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3184" w14:textId="77777777" w:rsidR="00837C62" w:rsidRPr="00837C62" w:rsidRDefault="00837C62" w:rsidP="00837C62">
      <w:pPr>
        <w:rPr>
          <w:b/>
          <w:bCs/>
        </w:rPr>
      </w:pPr>
      <w:r w:rsidRPr="00837C62">
        <w:rPr>
          <w:b/>
          <w:bCs/>
        </w:rPr>
        <w:t>Creative Impact Art Therapy</w:t>
      </w:r>
    </w:p>
    <w:p w14:paraId="066178D6" w14:textId="77777777" w:rsidR="00837C62" w:rsidRPr="00837C62" w:rsidRDefault="00837C62" w:rsidP="00837C62">
      <w:pPr>
        <w:rPr>
          <w:b/>
          <w:bCs/>
        </w:rPr>
      </w:pPr>
      <w:r w:rsidRPr="00837C62">
        <w:rPr>
          <w:b/>
          <w:bCs/>
        </w:rPr>
        <w:t>One-Page Executive Summary</w:t>
      </w:r>
    </w:p>
    <w:p w14:paraId="64656216" w14:textId="77777777" w:rsidR="00837C62" w:rsidRPr="00837C62" w:rsidRDefault="00837C62" w:rsidP="00837C62">
      <w:pPr>
        <w:rPr>
          <w:b/>
          <w:bCs/>
        </w:rPr>
      </w:pPr>
      <w:r w:rsidRPr="00837C62">
        <w:rPr>
          <w:b/>
          <w:bCs/>
        </w:rPr>
        <w:t>Feedback Review: 32 Participant Forms</w:t>
      </w:r>
      <w:r w:rsidRPr="00837C62">
        <w:rPr>
          <w:b/>
          <w:bCs/>
        </w:rPr>
        <w:br/>
        <w:t>Nov 2025 – Jan 2026</w:t>
      </w:r>
    </w:p>
    <w:p w14:paraId="2070D69D" w14:textId="77777777" w:rsidR="00837C62" w:rsidRPr="00837C62" w:rsidRDefault="00837C62" w:rsidP="00837C62">
      <w:pPr>
        <w:rPr>
          <w:b/>
          <w:bCs/>
        </w:rPr>
      </w:pPr>
      <w:r w:rsidRPr="00837C62">
        <w:rPr>
          <w:b/>
          <w:bCs/>
        </w:rPr>
        <w:pict w14:anchorId="1811BBD6">
          <v:rect id="_x0000_i1210" style="width:0;height:1.5pt" o:hralign="center" o:hrstd="t" o:hr="t" fillcolor="#a0a0a0" stroked="f"/>
        </w:pict>
      </w:r>
    </w:p>
    <w:p w14:paraId="23E5F8BD" w14:textId="77777777" w:rsidR="00837C62" w:rsidRPr="00837C62" w:rsidRDefault="00837C62" w:rsidP="00837C62">
      <w:pPr>
        <w:rPr>
          <w:b/>
          <w:bCs/>
        </w:rPr>
      </w:pPr>
      <w:r w:rsidRPr="00837C62">
        <w:rPr>
          <w:b/>
          <w:bCs/>
        </w:rPr>
        <w:t>Overall Satisfaction</w:t>
      </w:r>
    </w:p>
    <w:p w14:paraId="48842AE0" w14:textId="77777777" w:rsidR="00837C62" w:rsidRPr="00837C62" w:rsidRDefault="00837C62" w:rsidP="00837C62">
      <w:pPr>
        <w:rPr>
          <w:b/>
          <w:bCs/>
        </w:rPr>
      </w:pPr>
      <w:r w:rsidRPr="00837C62">
        <w:rPr>
          <w:b/>
          <w:bCs/>
        </w:rPr>
        <w:t>Creative Impact continues to demonstrate exceptionally high participant satisfaction:</w:t>
      </w:r>
    </w:p>
    <w:p w14:paraId="116DA068" w14:textId="77777777" w:rsidR="00837C62" w:rsidRPr="00837C62" w:rsidRDefault="00837C62" w:rsidP="00837C62">
      <w:pPr>
        <w:numPr>
          <w:ilvl w:val="0"/>
          <w:numId w:val="11"/>
        </w:numPr>
        <w:rPr>
          <w:b/>
          <w:bCs/>
        </w:rPr>
      </w:pPr>
      <w:r w:rsidRPr="00837C62">
        <w:rPr>
          <w:b/>
          <w:bCs/>
        </w:rPr>
        <w:t>84% rated sessions Excellent</w:t>
      </w:r>
    </w:p>
    <w:p w14:paraId="35AF5EC5" w14:textId="77777777" w:rsidR="00837C62" w:rsidRPr="00837C62" w:rsidRDefault="00837C62" w:rsidP="00837C62">
      <w:pPr>
        <w:numPr>
          <w:ilvl w:val="0"/>
          <w:numId w:val="11"/>
        </w:numPr>
        <w:rPr>
          <w:b/>
          <w:bCs/>
        </w:rPr>
      </w:pPr>
      <w:r w:rsidRPr="00837C62">
        <w:rPr>
          <w:b/>
          <w:bCs/>
        </w:rPr>
        <w:t>13% rated sessions Good</w:t>
      </w:r>
    </w:p>
    <w:p w14:paraId="23D36CC2" w14:textId="77777777" w:rsidR="00837C62" w:rsidRPr="00837C62" w:rsidRDefault="00837C62" w:rsidP="00837C62">
      <w:pPr>
        <w:numPr>
          <w:ilvl w:val="0"/>
          <w:numId w:val="11"/>
        </w:numPr>
        <w:rPr>
          <w:b/>
          <w:bCs/>
        </w:rPr>
      </w:pPr>
      <w:r w:rsidRPr="00837C62">
        <w:rPr>
          <w:b/>
          <w:bCs/>
        </w:rPr>
        <w:t>3% rated sessions Okay</w:t>
      </w:r>
    </w:p>
    <w:p w14:paraId="01000301" w14:textId="77777777" w:rsidR="00837C62" w:rsidRPr="00837C62" w:rsidRDefault="00837C62" w:rsidP="00837C62">
      <w:pPr>
        <w:numPr>
          <w:ilvl w:val="0"/>
          <w:numId w:val="11"/>
        </w:numPr>
        <w:rPr>
          <w:b/>
          <w:bCs/>
        </w:rPr>
      </w:pPr>
      <w:r w:rsidRPr="00837C62">
        <w:rPr>
          <w:b/>
          <w:bCs/>
        </w:rPr>
        <w:t>0% rated sessions Not Helpful</w:t>
      </w:r>
    </w:p>
    <w:p w14:paraId="787FFD80" w14:textId="77777777" w:rsidR="00837C62" w:rsidRPr="00837C62" w:rsidRDefault="00837C62" w:rsidP="00837C62">
      <w:pPr>
        <w:rPr>
          <w:b/>
          <w:bCs/>
        </w:rPr>
      </w:pPr>
      <w:r w:rsidRPr="00837C62">
        <w:rPr>
          <w:b/>
          <w:bCs/>
        </w:rPr>
        <w:t>97% of participants rated their experience Good or Excellent.</w:t>
      </w:r>
    </w:p>
    <w:p w14:paraId="612D03EC" w14:textId="77777777" w:rsidR="00837C62" w:rsidRPr="00837C62" w:rsidRDefault="00837C62" w:rsidP="00837C62">
      <w:pPr>
        <w:rPr>
          <w:b/>
          <w:bCs/>
        </w:rPr>
      </w:pPr>
      <w:r w:rsidRPr="00837C62">
        <w:rPr>
          <w:b/>
          <w:bCs/>
        </w:rPr>
        <w:pict w14:anchorId="7B5FCF6A">
          <v:rect id="_x0000_i1211" style="width:0;height:1.5pt" o:hralign="center" o:hrstd="t" o:hr="t" fillcolor="#a0a0a0" stroked="f"/>
        </w:pict>
      </w:r>
    </w:p>
    <w:p w14:paraId="16FC53D2" w14:textId="77777777" w:rsidR="00837C62" w:rsidRPr="00837C62" w:rsidRDefault="00837C62" w:rsidP="00837C62">
      <w:pPr>
        <w:rPr>
          <w:b/>
          <w:bCs/>
        </w:rPr>
      </w:pPr>
      <w:r w:rsidRPr="00837C62">
        <w:rPr>
          <w:b/>
          <w:bCs/>
        </w:rPr>
        <w:t>Psychological Safety &amp; Engagement</w:t>
      </w:r>
    </w:p>
    <w:p w14:paraId="69286605" w14:textId="77777777" w:rsidR="00837C62" w:rsidRPr="00837C62" w:rsidRDefault="00837C62" w:rsidP="00837C62">
      <w:pPr>
        <w:numPr>
          <w:ilvl w:val="0"/>
          <w:numId w:val="12"/>
        </w:numPr>
        <w:rPr>
          <w:b/>
          <w:bCs/>
        </w:rPr>
      </w:pPr>
      <w:r w:rsidRPr="00837C62">
        <w:rPr>
          <w:b/>
          <w:bCs/>
        </w:rPr>
        <w:t>88% felt “Very Much” supported</w:t>
      </w:r>
    </w:p>
    <w:p w14:paraId="4DDEB9A3" w14:textId="77777777" w:rsidR="00837C62" w:rsidRPr="00837C62" w:rsidRDefault="00837C62" w:rsidP="00837C62">
      <w:pPr>
        <w:numPr>
          <w:ilvl w:val="0"/>
          <w:numId w:val="12"/>
        </w:numPr>
        <w:rPr>
          <w:b/>
          <w:bCs/>
        </w:rPr>
      </w:pPr>
      <w:r w:rsidRPr="00837C62">
        <w:rPr>
          <w:b/>
          <w:bCs/>
        </w:rPr>
        <w:t>12% felt “Mostly” supported</w:t>
      </w:r>
    </w:p>
    <w:p w14:paraId="74848AA9" w14:textId="77777777" w:rsidR="00837C62" w:rsidRPr="00837C62" w:rsidRDefault="00837C62" w:rsidP="00837C62">
      <w:pPr>
        <w:numPr>
          <w:ilvl w:val="0"/>
          <w:numId w:val="12"/>
        </w:numPr>
        <w:rPr>
          <w:b/>
          <w:bCs/>
        </w:rPr>
      </w:pPr>
      <w:r w:rsidRPr="00837C62">
        <w:rPr>
          <w:b/>
          <w:bCs/>
        </w:rPr>
        <w:t>No negative comfort ratings were reported.</w:t>
      </w:r>
    </w:p>
    <w:p w14:paraId="1BC87D8B" w14:textId="77777777" w:rsidR="00837C62" w:rsidRPr="00837C62" w:rsidRDefault="00837C62" w:rsidP="00837C62">
      <w:pPr>
        <w:rPr>
          <w:b/>
          <w:bCs/>
        </w:rPr>
      </w:pPr>
      <w:r w:rsidRPr="00837C62">
        <w:rPr>
          <w:b/>
          <w:bCs/>
        </w:rPr>
        <w:t>This confirms consistent delivery of a trauma-informed, psychologically safe group environment.</w:t>
      </w:r>
    </w:p>
    <w:p w14:paraId="7584F29E" w14:textId="77777777" w:rsidR="00837C62" w:rsidRPr="00837C62" w:rsidRDefault="00837C62" w:rsidP="00837C62">
      <w:pPr>
        <w:rPr>
          <w:b/>
          <w:bCs/>
        </w:rPr>
      </w:pPr>
      <w:r w:rsidRPr="00837C62">
        <w:rPr>
          <w:b/>
          <w:bCs/>
        </w:rPr>
        <w:pict w14:anchorId="25A50B12">
          <v:rect id="_x0000_i1212" style="width:0;height:1.5pt" o:hralign="center" o:hrstd="t" o:hr="t" fillcolor="#a0a0a0" stroked="f"/>
        </w:pict>
      </w:r>
    </w:p>
    <w:p w14:paraId="085C8F4A" w14:textId="77777777" w:rsidR="00837C62" w:rsidRPr="00837C62" w:rsidRDefault="00837C62" w:rsidP="00837C62">
      <w:pPr>
        <w:rPr>
          <w:b/>
          <w:bCs/>
        </w:rPr>
      </w:pPr>
      <w:r w:rsidRPr="00837C62">
        <w:rPr>
          <w:b/>
          <w:bCs/>
        </w:rPr>
        <w:t>Most Reported Benefits</w:t>
      </w:r>
    </w:p>
    <w:p w14:paraId="61F1AEF8" w14:textId="77777777" w:rsidR="00837C62" w:rsidRPr="00837C62" w:rsidRDefault="00837C62" w:rsidP="00837C62">
      <w:pPr>
        <w:rPr>
          <w:b/>
          <w:bCs/>
        </w:rPr>
      </w:pPr>
      <w:r w:rsidRPr="00837C62">
        <w:rPr>
          <w:b/>
          <w:bCs/>
        </w:rPr>
        <w:t>Participants indicated that sessions helped them:</w:t>
      </w:r>
    </w:p>
    <w:p w14:paraId="0FD25CED" w14:textId="77777777" w:rsidR="00837C62" w:rsidRPr="00837C62" w:rsidRDefault="00837C62" w:rsidP="00837C62">
      <w:pPr>
        <w:numPr>
          <w:ilvl w:val="0"/>
          <w:numId w:val="13"/>
        </w:numPr>
        <w:rPr>
          <w:b/>
          <w:bCs/>
        </w:rPr>
      </w:pPr>
      <w:r w:rsidRPr="00837C62">
        <w:rPr>
          <w:b/>
          <w:bCs/>
        </w:rPr>
        <w:t>91% – Relax and de-stress</w:t>
      </w:r>
    </w:p>
    <w:p w14:paraId="1443BB1B" w14:textId="77777777" w:rsidR="00837C62" w:rsidRPr="00837C62" w:rsidRDefault="00837C62" w:rsidP="00837C62">
      <w:pPr>
        <w:numPr>
          <w:ilvl w:val="0"/>
          <w:numId w:val="13"/>
        </w:numPr>
        <w:rPr>
          <w:b/>
          <w:bCs/>
        </w:rPr>
      </w:pPr>
      <w:r w:rsidRPr="00837C62">
        <w:rPr>
          <w:b/>
          <w:bCs/>
        </w:rPr>
        <w:t>84% – Express themselves</w:t>
      </w:r>
    </w:p>
    <w:p w14:paraId="056DA778" w14:textId="77777777" w:rsidR="00837C62" w:rsidRPr="00837C62" w:rsidRDefault="00837C62" w:rsidP="00837C62">
      <w:pPr>
        <w:numPr>
          <w:ilvl w:val="0"/>
          <w:numId w:val="13"/>
        </w:numPr>
        <w:rPr>
          <w:b/>
          <w:bCs/>
        </w:rPr>
      </w:pPr>
      <w:r w:rsidRPr="00837C62">
        <w:rPr>
          <w:b/>
          <w:bCs/>
        </w:rPr>
        <w:t>75% – Learn something new</w:t>
      </w:r>
    </w:p>
    <w:p w14:paraId="5ABE63F5" w14:textId="77777777" w:rsidR="00837C62" w:rsidRPr="00837C62" w:rsidRDefault="00837C62" w:rsidP="00837C62">
      <w:pPr>
        <w:numPr>
          <w:ilvl w:val="0"/>
          <w:numId w:val="13"/>
        </w:numPr>
        <w:rPr>
          <w:b/>
          <w:bCs/>
        </w:rPr>
      </w:pPr>
      <w:r w:rsidRPr="00837C62">
        <w:rPr>
          <w:b/>
          <w:bCs/>
        </w:rPr>
        <w:t>72% – Think about recovery/reentry in a new way</w:t>
      </w:r>
    </w:p>
    <w:p w14:paraId="550DA524" w14:textId="77777777" w:rsidR="00837C62" w:rsidRPr="00837C62" w:rsidRDefault="00837C62" w:rsidP="00837C62">
      <w:pPr>
        <w:numPr>
          <w:ilvl w:val="0"/>
          <w:numId w:val="13"/>
        </w:numPr>
        <w:rPr>
          <w:b/>
          <w:bCs/>
        </w:rPr>
      </w:pPr>
      <w:r w:rsidRPr="00837C62">
        <w:rPr>
          <w:b/>
          <w:bCs/>
        </w:rPr>
        <w:t>66% – Connect with others</w:t>
      </w:r>
    </w:p>
    <w:p w14:paraId="07852894" w14:textId="77777777" w:rsidR="00837C62" w:rsidRPr="00837C62" w:rsidRDefault="00837C62" w:rsidP="00837C62">
      <w:pPr>
        <w:rPr>
          <w:b/>
          <w:bCs/>
        </w:rPr>
      </w:pPr>
      <w:r w:rsidRPr="00837C62">
        <w:rPr>
          <w:b/>
          <w:bCs/>
        </w:rPr>
        <w:lastRenderedPageBreak/>
        <w:t>Creative Impact is functioning as both an emotional regulation intervention and a cognitive recovery support tool.</w:t>
      </w:r>
    </w:p>
    <w:p w14:paraId="1A7268B8" w14:textId="77777777" w:rsidR="00837C62" w:rsidRPr="00837C62" w:rsidRDefault="00837C62" w:rsidP="00837C62">
      <w:pPr>
        <w:rPr>
          <w:b/>
          <w:bCs/>
        </w:rPr>
      </w:pPr>
      <w:r w:rsidRPr="00837C62">
        <w:rPr>
          <w:b/>
          <w:bCs/>
        </w:rPr>
        <w:pict w14:anchorId="47A68B3A">
          <v:rect id="_x0000_i1213" style="width:0;height:1.5pt" o:hralign="center" o:hrstd="t" o:hr="t" fillcolor="#a0a0a0" stroked="f"/>
        </w:pict>
      </w:r>
    </w:p>
    <w:p w14:paraId="3228221A" w14:textId="77777777" w:rsidR="00837C62" w:rsidRPr="00837C62" w:rsidRDefault="00837C62" w:rsidP="00837C62">
      <w:pPr>
        <w:rPr>
          <w:b/>
          <w:bCs/>
        </w:rPr>
      </w:pPr>
      <w:r w:rsidRPr="00837C62">
        <w:rPr>
          <w:b/>
          <w:bCs/>
        </w:rPr>
        <w:t>Emotional Impact</w:t>
      </w:r>
    </w:p>
    <w:p w14:paraId="48B10F52" w14:textId="77777777" w:rsidR="00837C62" w:rsidRPr="00837C62" w:rsidRDefault="00837C62" w:rsidP="00837C62">
      <w:pPr>
        <w:rPr>
          <w:b/>
          <w:bCs/>
        </w:rPr>
      </w:pPr>
      <w:r w:rsidRPr="00837C62">
        <w:rPr>
          <w:b/>
          <w:bCs/>
        </w:rPr>
        <w:t>At session close:</w:t>
      </w:r>
    </w:p>
    <w:p w14:paraId="4BA58864" w14:textId="77777777" w:rsidR="00837C62" w:rsidRPr="00837C62" w:rsidRDefault="00837C62" w:rsidP="00837C62">
      <w:pPr>
        <w:numPr>
          <w:ilvl w:val="0"/>
          <w:numId w:val="14"/>
        </w:numPr>
        <w:rPr>
          <w:b/>
          <w:bCs/>
        </w:rPr>
      </w:pPr>
      <w:r w:rsidRPr="00837C62">
        <w:rPr>
          <w:b/>
          <w:bCs/>
        </w:rPr>
        <w:t>78% felt Calmer</w:t>
      </w:r>
    </w:p>
    <w:p w14:paraId="286E48BC" w14:textId="77777777" w:rsidR="00837C62" w:rsidRPr="00837C62" w:rsidRDefault="00837C62" w:rsidP="00837C62">
      <w:pPr>
        <w:numPr>
          <w:ilvl w:val="0"/>
          <w:numId w:val="14"/>
        </w:numPr>
        <w:rPr>
          <w:b/>
          <w:bCs/>
        </w:rPr>
      </w:pPr>
      <w:r w:rsidRPr="00837C62">
        <w:rPr>
          <w:b/>
          <w:bCs/>
        </w:rPr>
        <w:t>16% felt Inspired</w:t>
      </w:r>
    </w:p>
    <w:p w14:paraId="29E9170F" w14:textId="77777777" w:rsidR="00837C62" w:rsidRPr="00837C62" w:rsidRDefault="00837C62" w:rsidP="00837C62">
      <w:pPr>
        <w:numPr>
          <w:ilvl w:val="0"/>
          <w:numId w:val="14"/>
        </w:numPr>
        <w:rPr>
          <w:b/>
          <w:bCs/>
        </w:rPr>
      </w:pPr>
      <w:r w:rsidRPr="00837C62">
        <w:rPr>
          <w:b/>
          <w:bCs/>
        </w:rPr>
        <w:t>3% felt Neutral</w:t>
      </w:r>
    </w:p>
    <w:p w14:paraId="6E266E37" w14:textId="77777777" w:rsidR="00837C62" w:rsidRPr="00837C62" w:rsidRDefault="00837C62" w:rsidP="00837C62">
      <w:pPr>
        <w:numPr>
          <w:ilvl w:val="0"/>
          <w:numId w:val="14"/>
        </w:numPr>
        <w:rPr>
          <w:b/>
          <w:bCs/>
        </w:rPr>
      </w:pPr>
      <w:r w:rsidRPr="00837C62">
        <w:rPr>
          <w:b/>
          <w:bCs/>
        </w:rPr>
        <w:t>3% felt Stressed</w:t>
      </w:r>
    </w:p>
    <w:p w14:paraId="535F3707" w14:textId="77777777" w:rsidR="00837C62" w:rsidRPr="00837C62" w:rsidRDefault="00837C62" w:rsidP="00837C62">
      <w:pPr>
        <w:rPr>
          <w:b/>
          <w:bCs/>
        </w:rPr>
      </w:pPr>
      <w:r w:rsidRPr="00837C62">
        <w:rPr>
          <w:b/>
          <w:bCs/>
        </w:rPr>
        <w:t>94% left in an improved emotional state.</w:t>
      </w:r>
    </w:p>
    <w:p w14:paraId="06CEFBE9" w14:textId="77777777" w:rsidR="00837C62" w:rsidRPr="00837C62" w:rsidRDefault="00837C62" w:rsidP="00837C62">
      <w:pPr>
        <w:rPr>
          <w:b/>
          <w:bCs/>
        </w:rPr>
      </w:pPr>
      <w:r w:rsidRPr="00837C62">
        <w:rPr>
          <w:b/>
          <w:bCs/>
        </w:rPr>
        <w:pict w14:anchorId="5B381A2B">
          <v:rect id="_x0000_i1214" style="width:0;height:1.5pt" o:hralign="center" o:hrstd="t" o:hr="t" fillcolor="#a0a0a0" stroked="f"/>
        </w:pict>
      </w:r>
    </w:p>
    <w:p w14:paraId="4DA2D07E" w14:textId="77777777" w:rsidR="00837C62" w:rsidRPr="00837C62" w:rsidRDefault="00837C62" w:rsidP="00837C62">
      <w:pPr>
        <w:rPr>
          <w:b/>
          <w:bCs/>
        </w:rPr>
      </w:pPr>
      <w:r w:rsidRPr="00837C62">
        <w:rPr>
          <w:b/>
          <w:bCs/>
        </w:rPr>
        <w:t>Key Themes from Participant Narratives</w:t>
      </w:r>
    </w:p>
    <w:p w14:paraId="7A254A1C" w14:textId="77777777" w:rsidR="00837C62" w:rsidRPr="00837C62" w:rsidRDefault="00837C62" w:rsidP="00837C62">
      <w:pPr>
        <w:rPr>
          <w:b/>
          <w:bCs/>
        </w:rPr>
      </w:pPr>
      <w:r w:rsidRPr="00837C62">
        <w:rPr>
          <w:b/>
          <w:bCs/>
        </w:rPr>
        <w:t>Review of all 32 forms shows consistent themes:</w:t>
      </w:r>
    </w:p>
    <w:p w14:paraId="03991A4C" w14:textId="77777777" w:rsidR="00837C62" w:rsidRPr="00837C62" w:rsidRDefault="00837C62" w:rsidP="00837C62">
      <w:pPr>
        <w:numPr>
          <w:ilvl w:val="0"/>
          <w:numId w:val="15"/>
        </w:numPr>
        <w:rPr>
          <w:b/>
          <w:bCs/>
        </w:rPr>
      </w:pPr>
      <w:r w:rsidRPr="00837C62">
        <w:rPr>
          <w:b/>
          <w:bCs/>
        </w:rPr>
        <w:t>Stress reduction and emotional stabilization</w:t>
      </w:r>
    </w:p>
    <w:p w14:paraId="23928E7B" w14:textId="77777777" w:rsidR="00837C62" w:rsidRPr="00837C62" w:rsidRDefault="00837C62" w:rsidP="00837C62">
      <w:pPr>
        <w:numPr>
          <w:ilvl w:val="0"/>
          <w:numId w:val="15"/>
        </w:numPr>
        <w:rPr>
          <w:b/>
          <w:bCs/>
        </w:rPr>
      </w:pPr>
      <w:r w:rsidRPr="00837C62">
        <w:rPr>
          <w:b/>
          <w:bCs/>
        </w:rPr>
        <w:t>Self-expression and identity development</w:t>
      </w:r>
    </w:p>
    <w:p w14:paraId="4870D95A" w14:textId="77777777" w:rsidR="00837C62" w:rsidRPr="00837C62" w:rsidRDefault="00837C62" w:rsidP="00837C62">
      <w:pPr>
        <w:numPr>
          <w:ilvl w:val="0"/>
          <w:numId w:val="15"/>
        </w:numPr>
        <w:rPr>
          <w:b/>
          <w:bCs/>
        </w:rPr>
      </w:pPr>
      <w:r w:rsidRPr="00837C62">
        <w:rPr>
          <w:b/>
          <w:bCs/>
        </w:rPr>
        <w:t>Recovery-focused reflection</w:t>
      </w:r>
    </w:p>
    <w:p w14:paraId="2C4F3547" w14:textId="77777777" w:rsidR="00837C62" w:rsidRPr="00837C62" w:rsidRDefault="00837C62" w:rsidP="00837C62">
      <w:pPr>
        <w:numPr>
          <w:ilvl w:val="0"/>
          <w:numId w:val="15"/>
        </w:numPr>
        <w:rPr>
          <w:b/>
          <w:bCs/>
        </w:rPr>
      </w:pPr>
      <w:r w:rsidRPr="00837C62">
        <w:rPr>
          <w:b/>
          <w:bCs/>
        </w:rPr>
        <w:t>Pro-social bonding and peer connection</w:t>
      </w:r>
    </w:p>
    <w:p w14:paraId="75BBA7A0" w14:textId="77777777" w:rsidR="00837C62" w:rsidRPr="00837C62" w:rsidRDefault="00837C62" w:rsidP="00837C62">
      <w:pPr>
        <w:numPr>
          <w:ilvl w:val="0"/>
          <w:numId w:val="15"/>
        </w:numPr>
        <w:rPr>
          <w:b/>
          <w:bCs/>
        </w:rPr>
      </w:pPr>
      <w:r w:rsidRPr="00837C62">
        <w:rPr>
          <w:b/>
          <w:bCs/>
        </w:rPr>
        <w:t>Strong facilitator effectiveness</w:t>
      </w:r>
    </w:p>
    <w:p w14:paraId="3B1AA63A" w14:textId="77777777" w:rsidR="00837C62" w:rsidRPr="00837C62" w:rsidRDefault="00837C62" w:rsidP="00837C62">
      <w:pPr>
        <w:rPr>
          <w:b/>
          <w:bCs/>
        </w:rPr>
      </w:pPr>
      <w:r w:rsidRPr="00837C62">
        <w:rPr>
          <w:b/>
          <w:bCs/>
        </w:rPr>
        <w:t>Constructive suggestions included expanding activity variety (music, yoga, field trips, larger group projects). No systemic concerns were identified.</w:t>
      </w:r>
    </w:p>
    <w:p w14:paraId="0867D7B7" w14:textId="77777777" w:rsidR="00837C62" w:rsidRPr="00837C62" w:rsidRDefault="00837C62" w:rsidP="00837C62">
      <w:pPr>
        <w:rPr>
          <w:b/>
          <w:bCs/>
        </w:rPr>
      </w:pPr>
      <w:r w:rsidRPr="00837C62">
        <w:rPr>
          <w:b/>
          <w:bCs/>
        </w:rPr>
        <w:pict w14:anchorId="1250C541">
          <v:rect id="_x0000_i1215" style="width:0;height:1.5pt" o:hralign="center" o:hrstd="t" o:hr="t" fillcolor="#a0a0a0" stroked="f"/>
        </w:pict>
      </w:r>
    </w:p>
    <w:p w14:paraId="12CB3663" w14:textId="77777777" w:rsidR="00837C62" w:rsidRPr="00837C62" w:rsidRDefault="00837C62" w:rsidP="00837C62">
      <w:pPr>
        <w:rPr>
          <w:b/>
          <w:bCs/>
        </w:rPr>
      </w:pPr>
      <w:r w:rsidRPr="00837C62">
        <w:rPr>
          <w:b/>
          <w:bCs/>
        </w:rPr>
        <w:t>Strategic Implications</w:t>
      </w:r>
    </w:p>
    <w:p w14:paraId="18F24291" w14:textId="77777777" w:rsidR="00837C62" w:rsidRPr="00837C62" w:rsidRDefault="00837C62" w:rsidP="00837C62">
      <w:pPr>
        <w:rPr>
          <w:b/>
          <w:bCs/>
        </w:rPr>
      </w:pPr>
      <w:r w:rsidRPr="00837C62">
        <w:rPr>
          <w:b/>
          <w:bCs/>
        </w:rPr>
        <w:t>Creative Impact is:</w:t>
      </w:r>
    </w:p>
    <w:p w14:paraId="20F07CE9" w14:textId="77777777" w:rsidR="00837C62" w:rsidRPr="00837C62" w:rsidRDefault="00837C62" w:rsidP="00837C62">
      <w:pPr>
        <w:rPr>
          <w:b/>
          <w:bCs/>
        </w:rPr>
      </w:pPr>
      <w:r w:rsidRPr="00837C62">
        <w:rPr>
          <w:rFonts w:ascii="Segoe UI Symbol" w:hAnsi="Segoe UI Symbol" w:cs="Segoe UI Symbol"/>
          <w:b/>
          <w:bCs/>
        </w:rPr>
        <w:t>✔</w:t>
      </w:r>
      <w:r w:rsidRPr="00837C62">
        <w:rPr>
          <w:b/>
          <w:bCs/>
        </w:rPr>
        <w:t xml:space="preserve"> Strengthening protective factors</w:t>
      </w:r>
      <w:r w:rsidRPr="00837C62">
        <w:rPr>
          <w:b/>
          <w:bCs/>
        </w:rPr>
        <w:br/>
      </w:r>
      <w:r w:rsidRPr="00837C62">
        <w:rPr>
          <w:rFonts w:ascii="Segoe UI Symbol" w:hAnsi="Segoe UI Symbol" w:cs="Segoe UI Symbol"/>
          <w:b/>
          <w:bCs/>
        </w:rPr>
        <w:t>✔</w:t>
      </w:r>
      <w:r w:rsidRPr="00837C62">
        <w:rPr>
          <w:b/>
          <w:bCs/>
        </w:rPr>
        <w:t xml:space="preserve"> Supporting emotional regulation</w:t>
      </w:r>
      <w:r w:rsidRPr="00837C62">
        <w:rPr>
          <w:b/>
          <w:bCs/>
        </w:rPr>
        <w:br/>
      </w:r>
      <w:r w:rsidRPr="00837C62">
        <w:rPr>
          <w:rFonts w:ascii="Segoe UI Symbol" w:hAnsi="Segoe UI Symbol" w:cs="Segoe UI Symbol"/>
          <w:b/>
          <w:bCs/>
        </w:rPr>
        <w:t>✔</w:t>
      </w:r>
      <w:r w:rsidRPr="00837C62">
        <w:rPr>
          <w:b/>
          <w:bCs/>
        </w:rPr>
        <w:t xml:space="preserve"> Reinforcing recovery-oriented thinking</w:t>
      </w:r>
      <w:r w:rsidRPr="00837C62">
        <w:rPr>
          <w:b/>
          <w:bCs/>
        </w:rPr>
        <w:br/>
      </w:r>
      <w:r w:rsidRPr="00837C62">
        <w:rPr>
          <w:rFonts w:ascii="Segoe UI Symbol" w:hAnsi="Segoe UI Symbol" w:cs="Segoe UI Symbol"/>
          <w:b/>
          <w:bCs/>
        </w:rPr>
        <w:lastRenderedPageBreak/>
        <w:t>✔</w:t>
      </w:r>
      <w:r w:rsidRPr="00837C62">
        <w:rPr>
          <w:b/>
          <w:bCs/>
        </w:rPr>
        <w:t xml:space="preserve"> Enhancing pro-social engagement</w:t>
      </w:r>
      <w:r w:rsidRPr="00837C62">
        <w:rPr>
          <w:b/>
          <w:bCs/>
        </w:rPr>
        <w:br/>
      </w:r>
      <w:r w:rsidRPr="00837C62">
        <w:rPr>
          <w:rFonts w:ascii="Segoe UI Symbol" w:hAnsi="Segoe UI Symbol" w:cs="Segoe UI Symbol"/>
          <w:b/>
          <w:bCs/>
        </w:rPr>
        <w:t>✔</w:t>
      </w:r>
      <w:r w:rsidRPr="00837C62">
        <w:rPr>
          <w:b/>
          <w:bCs/>
        </w:rPr>
        <w:t xml:space="preserve"> Maintaining high participant satisfaction</w:t>
      </w:r>
    </w:p>
    <w:p w14:paraId="44F4AE04" w14:textId="77777777" w:rsidR="00837C62" w:rsidRPr="00837C62" w:rsidRDefault="00837C62" w:rsidP="00837C62">
      <w:pPr>
        <w:rPr>
          <w:b/>
          <w:bCs/>
        </w:rPr>
      </w:pPr>
      <w:r w:rsidRPr="00837C62">
        <w:rPr>
          <w:b/>
          <w:bCs/>
        </w:rPr>
        <w:t>The program is delivering measurable engagement and emotional stabilization outcomes aligned with RSAT objectives.</w:t>
      </w:r>
    </w:p>
    <w:p w14:paraId="79C4B235" w14:textId="77777777" w:rsidR="00837C62" w:rsidRPr="00837C62" w:rsidRDefault="00837C62" w:rsidP="00837C62">
      <w:pPr>
        <w:rPr>
          <w:b/>
          <w:bCs/>
        </w:rPr>
      </w:pPr>
      <w:r w:rsidRPr="00837C62">
        <w:rPr>
          <w:b/>
          <w:bCs/>
        </w:rPr>
        <w:pict w14:anchorId="3FAC1C17">
          <v:rect id="_x0000_i1216" style="width:0;height:1.5pt" o:hralign="center" o:hrstd="t" o:hr="t" fillcolor="#a0a0a0" stroked="f"/>
        </w:pict>
      </w:r>
    </w:p>
    <w:p w14:paraId="09F58488" w14:textId="77777777" w:rsidR="00837C62" w:rsidRPr="00837C62" w:rsidRDefault="00837C62" w:rsidP="00837C62">
      <w:pPr>
        <w:rPr>
          <w:b/>
          <w:bCs/>
        </w:rPr>
      </w:pPr>
      <w:r w:rsidRPr="00837C62">
        <w:rPr>
          <w:b/>
          <w:bCs/>
        </w:rPr>
        <w:t>Board-Level Conclusion</w:t>
      </w:r>
    </w:p>
    <w:p w14:paraId="2AEA10D3" w14:textId="77777777" w:rsidR="00837C62" w:rsidRPr="00837C62" w:rsidRDefault="00837C62" w:rsidP="00837C62">
      <w:pPr>
        <w:rPr>
          <w:b/>
          <w:bCs/>
        </w:rPr>
      </w:pPr>
      <w:r w:rsidRPr="00837C62">
        <w:rPr>
          <w:b/>
          <w:bCs/>
        </w:rPr>
        <w:t>Creative Impact continues to perform at a high level with measurable impact on participant morale, emotional regulation, and recovery engagement. Satisfaction remains strong, emotional outcomes are overwhelmingly positive, and participant narratives reflect meaningful growth.</w:t>
      </w:r>
    </w:p>
    <w:p w14:paraId="70944A10" w14:textId="77777777" w:rsidR="00837C62" w:rsidRPr="00837C62" w:rsidRDefault="00837C62" w:rsidP="00837C62">
      <w:pPr>
        <w:rPr>
          <w:b/>
          <w:bCs/>
        </w:rPr>
      </w:pPr>
      <w:r w:rsidRPr="00837C62">
        <w:rPr>
          <w:b/>
          <w:bCs/>
        </w:rPr>
        <w:t>Strategic opportunity: consider modest expansion in activity variety and session frequency to meet expressed participant interest.</w:t>
      </w:r>
    </w:p>
    <w:p w14:paraId="5B3EF783" w14:textId="77777777" w:rsidR="00837C62" w:rsidRDefault="00837C62" w:rsidP="00040BFC">
      <w:pPr>
        <w:rPr>
          <w:b/>
          <w:bCs/>
        </w:rPr>
      </w:pPr>
    </w:p>
    <w:p w14:paraId="31BD6E38" w14:textId="77777777" w:rsidR="00837C62" w:rsidRDefault="00837C62">
      <w:pPr>
        <w:rPr>
          <w:b/>
          <w:bCs/>
        </w:rPr>
      </w:pPr>
      <w:r>
        <w:rPr>
          <w:b/>
          <w:bCs/>
        </w:rPr>
        <w:br w:type="page"/>
      </w:r>
    </w:p>
    <w:p w14:paraId="17D5523D" w14:textId="19AA34EF" w:rsidR="00040BFC" w:rsidRPr="00040BFC" w:rsidRDefault="00040BFC" w:rsidP="00040BFC">
      <w:pPr>
        <w:rPr>
          <w:b/>
          <w:bCs/>
        </w:rPr>
      </w:pPr>
      <w:r w:rsidRPr="00040BFC">
        <w:rPr>
          <w:b/>
          <w:bCs/>
        </w:rPr>
        <w:lastRenderedPageBreak/>
        <w:t>Creative Impact Art Therapy</w:t>
      </w:r>
    </w:p>
    <w:p w14:paraId="6DC09A4A" w14:textId="77777777" w:rsidR="00040BFC" w:rsidRPr="00040BFC" w:rsidRDefault="00040BFC" w:rsidP="00040BFC">
      <w:pPr>
        <w:rPr>
          <w:b/>
          <w:bCs/>
        </w:rPr>
      </w:pPr>
      <w:r w:rsidRPr="00040BFC">
        <w:rPr>
          <w:b/>
          <w:bCs/>
        </w:rPr>
        <w:t>Comprehensive Participant Feedback Report</w:t>
      </w:r>
    </w:p>
    <w:p w14:paraId="10EC0890" w14:textId="77777777" w:rsidR="00040BFC" w:rsidRPr="00040BFC" w:rsidRDefault="00040BFC" w:rsidP="00040BFC">
      <w:r w:rsidRPr="00040BFC">
        <w:rPr>
          <w:b/>
          <w:bCs/>
        </w:rPr>
        <w:t>Reporting Period: November 2025 – January 2026</w:t>
      </w:r>
      <w:r w:rsidRPr="00040BFC">
        <w:br/>
      </w:r>
      <w:r w:rsidRPr="00040BFC">
        <w:rPr>
          <w:b/>
          <w:bCs/>
        </w:rPr>
        <w:t>Total Forms Reviewed: 32</w:t>
      </w:r>
    </w:p>
    <w:p w14:paraId="4A114392" w14:textId="77777777" w:rsidR="00040BFC" w:rsidRPr="00040BFC" w:rsidRDefault="00040BFC" w:rsidP="00040BFC">
      <w:r w:rsidRPr="00040BFC">
        <w:pict w14:anchorId="1E2171CC">
          <v:rect id="_x0000_i1122" style="width:0;height:1.5pt" o:hralign="center" o:hrstd="t" o:hr="t" fillcolor="#a0a0a0" stroked="f"/>
        </w:pict>
      </w:r>
    </w:p>
    <w:p w14:paraId="135A07EA" w14:textId="77777777" w:rsidR="00040BFC" w:rsidRPr="00040BFC" w:rsidRDefault="00040BFC" w:rsidP="00040BFC">
      <w:pPr>
        <w:rPr>
          <w:b/>
          <w:bCs/>
        </w:rPr>
      </w:pPr>
      <w:r w:rsidRPr="00040BFC">
        <w:rPr>
          <w:b/>
          <w:bCs/>
        </w:rPr>
        <w:t>I. Overview</w:t>
      </w:r>
    </w:p>
    <w:p w14:paraId="7FEE679B" w14:textId="77777777" w:rsidR="00040BFC" w:rsidRPr="00040BFC" w:rsidRDefault="00040BFC" w:rsidP="00040BFC">
      <w:r w:rsidRPr="00040BFC">
        <w:t xml:space="preserve">This report summarizes participant responses collected through 32 Creative Impact Feedback </w:t>
      </w:r>
      <w:proofErr w:type="gramStart"/>
      <w:r w:rsidRPr="00040BFC">
        <w:t>Forms .</w:t>
      </w:r>
      <w:proofErr w:type="gramEnd"/>
      <w:r w:rsidRPr="00040BFC">
        <w:t xml:space="preserve"> The forms represent multiple sessions facilitated primarily by Randy, Sandy, Jamie, Wade, and combinations thereof across November 2025 through late January 2026.</w:t>
      </w:r>
    </w:p>
    <w:p w14:paraId="7809B013" w14:textId="77777777" w:rsidR="00040BFC" w:rsidRPr="00040BFC" w:rsidRDefault="00040BFC" w:rsidP="00040BFC">
      <w:r w:rsidRPr="00040BFC">
        <w:t>The data reflects strong participant engagement, high satisfaction ratings, and consistent emotional regulation outcomes aligned with RSAT performance objectives.</w:t>
      </w:r>
    </w:p>
    <w:p w14:paraId="26B4B207" w14:textId="77777777" w:rsidR="00040BFC" w:rsidRPr="00040BFC" w:rsidRDefault="00040BFC" w:rsidP="00040BFC">
      <w:r w:rsidRPr="00040BFC">
        <w:pict w14:anchorId="04175164">
          <v:rect id="_x0000_i1123" style="width:0;height:1.5pt" o:hralign="center" o:hrstd="t" o:hr="t" fillcolor="#a0a0a0" stroked="f"/>
        </w:pict>
      </w:r>
    </w:p>
    <w:p w14:paraId="7D1E8A62" w14:textId="77777777" w:rsidR="00040BFC" w:rsidRPr="00040BFC" w:rsidRDefault="00040BFC" w:rsidP="00040BFC">
      <w:pPr>
        <w:rPr>
          <w:b/>
          <w:bCs/>
        </w:rPr>
      </w:pPr>
      <w:r w:rsidRPr="00040BFC">
        <w:rPr>
          <w:b/>
          <w:bCs/>
        </w:rPr>
        <w:t>II. Quantitative Summary</w:t>
      </w:r>
    </w:p>
    <w:p w14:paraId="17AFDB9F" w14:textId="77777777" w:rsidR="00040BFC" w:rsidRPr="00040BFC" w:rsidRDefault="00040BFC" w:rsidP="00040BFC">
      <w:pPr>
        <w:rPr>
          <w:b/>
          <w:bCs/>
        </w:rPr>
      </w:pPr>
      <w:r w:rsidRPr="00040BFC">
        <w:rPr>
          <w:b/>
          <w:bCs/>
        </w:rPr>
        <w:t>1. Session Satisfaction</w:t>
      </w:r>
    </w:p>
    <w:p w14:paraId="50892CB7" w14:textId="77777777" w:rsidR="00040BFC" w:rsidRPr="00040BFC" w:rsidRDefault="00040BFC" w:rsidP="00040BFC">
      <w:r w:rsidRPr="00040BFC">
        <w:t>Across 32 responses:</w:t>
      </w:r>
    </w:p>
    <w:p w14:paraId="39854D09" w14:textId="77777777" w:rsidR="00040BFC" w:rsidRPr="00040BFC" w:rsidRDefault="00040BFC" w:rsidP="00040BFC">
      <w:pPr>
        <w:numPr>
          <w:ilvl w:val="0"/>
          <w:numId w:val="1"/>
        </w:numPr>
      </w:pPr>
      <w:r w:rsidRPr="00040BFC">
        <w:rPr>
          <w:b/>
          <w:bCs/>
        </w:rPr>
        <w:t>Majority rated sessions “Excellent.”</w:t>
      </w:r>
    </w:p>
    <w:p w14:paraId="49E922F8" w14:textId="77777777" w:rsidR="00040BFC" w:rsidRPr="00040BFC" w:rsidRDefault="00040BFC" w:rsidP="00040BFC">
      <w:pPr>
        <w:numPr>
          <w:ilvl w:val="0"/>
          <w:numId w:val="1"/>
        </w:numPr>
      </w:pPr>
      <w:r w:rsidRPr="00040BFC">
        <w:t>A smaller portion rated sessions “Good.”</w:t>
      </w:r>
    </w:p>
    <w:p w14:paraId="0FEF4FA0" w14:textId="77777777" w:rsidR="00040BFC" w:rsidRPr="00040BFC" w:rsidRDefault="00040BFC" w:rsidP="00040BFC">
      <w:pPr>
        <w:numPr>
          <w:ilvl w:val="0"/>
          <w:numId w:val="1"/>
        </w:numPr>
      </w:pPr>
      <w:r w:rsidRPr="00040BFC">
        <w:t>Very few responses indicated “Okay.”</w:t>
      </w:r>
    </w:p>
    <w:p w14:paraId="6ACE6432" w14:textId="77777777" w:rsidR="00040BFC" w:rsidRPr="00040BFC" w:rsidRDefault="00040BFC" w:rsidP="00040BFC">
      <w:pPr>
        <w:numPr>
          <w:ilvl w:val="0"/>
          <w:numId w:val="1"/>
        </w:numPr>
      </w:pPr>
      <w:r w:rsidRPr="00040BFC">
        <w:t>No forms indicated “Not Helpful.”</w:t>
      </w:r>
    </w:p>
    <w:p w14:paraId="0AE6BF6A" w14:textId="77777777" w:rsidR="00040BFC" w:rsidRPr="00040BFC" w:rsidRDefault="00040BFC" w:rsidP="00040BFC">
      <w:r w:rsidRPr="00040BFC">
        <w:t>This indicates extremely high participant satisfaction and perceived program value.</w:t>
      </w:r>
    </w:p>
    <w:p w14:paraId="5149F2B0" w14:textId="77777777" w:rsidR="00040BFC" w:rsidRPr="00040BFC" w:rsidRDefault="00040BFC" w:rsidP="00040BFC">
      <w:r w:rsidRPr="00040BFC">
        <w:pict w14:anchorId="0D9A183D">
          <v:rect id="_x0000_i1124" style="width:0;height:1.5pt" o:hralign="center" o:hrstd="t" o:hr="t" fillcolor="#a0a0a0" stroked="f"/>
        </w:pict>
      </w:r>
    </w:p>
    <w:p w14:paraId="1CF03816" w14:textId="77777777" w:rsidR="00040BFC" w:rsidRPr="00040BFC" w:rsidRDefault="00040BFC" w:rsidP="00040BFC">
      <w:pPr>
        <w:rPr>
          <w:b/>
          <w:bCs/>
        </w:rPr>
      </w:pPr>
      <w:r w:rsidRPr="00040BFC">
        <w:rPr>
          <w:b/>
          <w:bCs/>
        </w:rPr>
        <w:t>2. Comfort &amp; Support</w:t>
      </w:r>
    </w:p>
    <w:p w14:paraId="46A457EB" w14:textId="77777777" w:rsidR="00040BFC" w:rsidRPr="00040BFC" w:rsidRDefault="00040BFC" w:rsidP="00040BFC">
      <w:r w:rsidRPr="00040BFC">
        <w:t>Nearly all participants selected:</w:t>
      </w:r>
    </w:p>
    <w:p w14:paraId="29CDA77E" w14:textId="77777777" w:rsidR="00040BFC" w:rsidRPr="00040BFC" w:rsidRDefault="00040BFC" w:rsidP="00040BFC">
      <w:pPr>
        <w:numPr>
          <w:ilvl w:val="0"/>
          <w:numId w:val="2"/>
        </w:numPr>
      </w:pPr>
      <w:r w:rsidRPr="00040BFC">
        <w:rPr>
          <w:b/>
          <w:bCs/>
        </w:rPr>
        <w:t>“Yes, very much”</w:t>
      </w:r>
    </w:p>
    <w:p w14:paraId="519F4D70" w14:textId="77777777" w:rsidR="00040BFC" w:rsidRPr="00040BFC" w:rsidRDefault="00040BFC" w:rsidP="00040BFC">
      <w:pPr>
        <w:numPr>
          <w:ilvl w:val="0"/>
          <w:numId w:val="2"/>
        </w:numPr>
      </w:pPr>
      <w:r w:rsidRPr="00040BFC">
        <w:t>A small number selected “Mostly”</w:t>
      </w:r>
    </w:p>
    <w:p w14:paraId="676A9229" w14:textId="77777777" w:rsidR="00040BFC" w:rsidRPr="00040BFC" w:rsidRDefault="00040BFC" w:rsidP="00040BFC">
      <w:pPr>
        <w:numPr>
          <w:ilvl w:val="0"/>
          <w:numId w:val="2"/>
        </w:numPr>
      </w:pPr>
      <w:r w:rsidRPr="00040BFC">
        <w:t>No forms indicated “Not really” or “Not at all”</w:t>
      </w:r>
    </w:p>
    <w:p w14:paraId="7E760BE1" w14:textId="77777777" w:rsidR="00040BFC" w:rsidRPr="00040BFC" w:rsidRDefault="00040BFC" w:rsidP="00040BFC">
      <w:r w:rsidRPr="00040BFC">
        <w:lastRenderedPageBreak/>
        <w:t>This reflects strong facilitator effectiveness and psychological safety within the group environment.</w:t>
      </w:r>
    </w:p>
    <w:p w14:paraId="11B2A08A" w14:textId="77777777" w:rsidR="00040BFC" w:rsidRPr="00040BFC" w:rsidRDefault="00040BFC" w:rsidP="00040BFC">
      <w:r w:rsidRPr="00040BFC">
        <w:pict w14:anchorId="6BA08465">
          <v:rect id="_x0000_i1125" style="width:0;height:1.5pt" o:hralign="center" o:hrstd="t" o:hr="t" fillcolor="#a0a0a0" stroked="f"/>
        </w:pict>
      </w:r>
    </w:p>
    <w:p w14:paraId="0CC593E5" w14:textId="77777777" w:rsidR="00040BFC" w:rsidRPr="00040BFC" w:rsidRDefault="00040BFC" w:rsidP="00040BFC">
      <w:pPr>
        <w:rPr>
          <w:b/>
          <w:bCs/>
        </w:rPr>
      </w:pPr>
      <w:r w:rsidRPr="00040BFC">
        <w:rPr>
          <w:b/>
          <w:bCs/>
        </w:rPr>
        <w:t>3. Most Selected Impact Indicators</w:t>
      </w:r>
    </w:p>
    <w:p w14:paraId="12C76FCB" w14:textId="77777777" w:rsidR="00040BFC" w:rsidRPr="00040BFC" w:rsidRDefault="00040BFC" w:rsidP="00040BFC">
      <w:r w:rsidRPr="00040BFC">
        <w:t>From checkbox responses, the most frequently selected outcomes were:</w:t>
      </w:r>
    </w:p>
    <w:p w14:paraId="081869AF" w14:textId="77777777" w:rsidR="00040BFC" w:rsidRPr="00040BFC" w:rsidRDefault="00040BFC" w:rsidP="00040BFC">
      <w:pPr>
        <w:numPr>
          <w:ilvl w:val="0"/>
          <w:numId w:val="3"/>
        </w:numPr>
      </w:pPr>
      <w:r w:rsidRPr="00040BFC">
        <w:rPr>
          <w:rFonts w:ascii="Segoe UI Symbol" w:hAnsi="Segoe UI Symbol" w:cs="Segoe UI Symbol"/>
        </w:rPr>
        <w:t>✔</w:t>
      </w:r>
      <w:r w:rsidRPr="00040BFC">
        <w:t xml:space="preserve"> Relax and de-stress</w:t>
      </w:r>
    </w:p>
    <w:p w14:paraId="2B9B1520" w14:textId="77777777" w:rsidR="00040BFC" w:rsidRPr="00040BFC" w:rsidRDefault="00040BFC" w:rsidP="00040BFC">
      <w:pPr>
        <w:numPr>
          <w:ilvl w:val="0"/>
          <w:numId w:val="3"/>
        </w:numPr>
      </w:pPr>
      <w:r w:rsidRPr="00040BFC">
        <w:rPr>
          <w:rFonts w:ascii="Segoe UI Symbol" w:hAnsi="Segoe UI Symbol" w:cs="Segoe UI Symbol"/>
        </w:rPr>
        <w:t>✔</w:t>
      </w:r>
      <w:r w:rsidRPr="00040BFC">
        <w:t xml:space="preserve"> Express myself</w:t>
      </w:r>
    </w:p>
    <w:p w14:paraId="77862917" w14:textId="77777777" w:rsidR="00040BFC" w:rsidRPr="00040BFC" w:rsidRDefault="00040BFC" w:rsidP="00040BFC">
      <w:pPr>
        <w:numPr>
          <w:ilvl w:val="0"/>
          <w:numId w:val="3"/>
        </w:numPr>
      </w:pPr>
      <w:r w:rsidRPr="00040BFC">
        <w:rPr>
          <w:rFonts w:ascii="Segoe UI Symbol" w:hAnsi="Segoe UI Symbol" w:cs="Segoe UI Symbol"/>
        </w:rPr>
        <w:t>✔</w:t>
      </w:r>
      <w:r w:rsidRPr="00040BFC">
        <w:t xml:space="preserve"> Learn something new</w:t>
      </w:r>
    </w:p>
    <w:p w14:paraId="70E34798" w14:textId="77777777" w:rsidR="00040BFC" w:rsidRPr="00040BFC" w:rsidRDefault="00040BFC" w:rsidP="00040BFC">
      <w:pPr>
        <w:numPr>
          <w:ilvl w:val="0"/>
          <w:numId w:val="3"/>
        </w:numPr>
      </w:pPr>
      <w:r w:rsidRPr="00040BFC">
        <w:rPr>
          <w:rFonts w:ascii="Segoe UI Symbol" w:hAnsi="Segoe UI Symbol" w:cs="Segoe UI Symbol"/>
        </w:rPr>
        <w:t>✔</w:t>
      </w:r>
      <w:r w:rsidRPr="00040BFC">
        <w:t xml:space="preserve"> Think about recovery/reentry in a new way</w:t>
      </w:r>
    </w:p>
    <w:p w14:paraId="5A3E9651" w14:textId="77777777" w:rsidR="00040BFC" w:rsidRPr="00040BFC" w:rsidRDefault="00040BFC" w:rsidP="00040BFC">
      <w:pPr>
        <w:numPr>
          <w:ilvl w:val="0"/>
          <w:numId w:val="3"/>
        </w:numPr>
      </w:pPr>
      <w:r w:rsidRPr="00040BFC">
        <w:rPr>
          <w:rFonts w:ascii="Segoe UI Symbol" w:hAnsi="Segoe UI Symbol" w:cs="Segoe UI Symbol"/>
        </w:rPr>
        <w:t>✔</w:t>
      </w:r>
      <w:r w:rsidRPr="00040BFC">
        <w:t xml:space="preserve"> Connect with others</w:t>
      </w:r>
    </w:p>
    <w:p w14:paraId="2E198442" w14:textId="77777777" w:rsidR="00040BFC" w:rsidRPr="00040BFC" w:rsidRDefault="00040BFC" w:rsidP="00040BFC">
      <w:r w:rsidRPr="00040BFC">
        <w:t xml:space="preserve">The strongest recurring themes were </w:t>
      </w:r>
      <w:r w:rsidRPr="00040BFC">
        <w:rPr>
          <w:b/>
          <w:bCs/>
        </w:rPr>
        <w:t>stress reduction and self-expression</w:t>
      </w:r>
      <w:r w:rsidRPr="00040BFC">
        <w:t>, followed closely by cognitive reframing related to recovery.</w:t>
      </w:r>
    </w:p>
    <w:p w14:paraId="23F3A1DC" w14:textId="77777777" w:rsidR="00040BFC" w:rsidRPr="00040BFC" w:rsidRDefault="00040BFC" w:rsidP="00040BFC">
      <w:r w:rsidRPr="00040BFC">
        <w:pict w14:anchorId="0804054A">
          <v:rect id="_x0000_i1126" style="width:0;height:1.5pt" o:hralign="center" o:hrstd="t" o:hr="t" fillcolor="#a0a0a0" stroked="f"/>
        </w:pict>
      </w:r>
    </w:p>
    <w:p w14:paraId="54952C25" w14:textId="77777777" w:rsidR="00040BFC" w:rsidRPr="00040BFC" w:rsidRDefault="00040BFC" w:rsidP="00040BFC">
      <w:pPr>
        <w:rPr>
          <w:b/>
          <w:bCs/>
        </w:rPr>
      </w:pPr>
      <w:r w:rsidRPr="00040BFC">
        <w:rPr>
          <w:b/>
          <w:bCs/>
        </w:rPr>
        <w:t>III. Narrative Response Themes</w:t>
      </w:r>
    </w:p>
    <w:p w14:paraId="79CB5C42" w14:textId="77777777" w:rsidR="00040BFC" w:rsidRPr="00040BFC" w:rsidRDefault="00040BFC" w:rsidP="00040BFC">
      <w:r w:rsidRPr="00040BFC">
        <w:t>A qualitative review of open-ended responses reveals consistent thematic patterns:</w:t>
      </w:r>
    </w:p>
    <w:p w14:paraId="099F417F" w14:textId="77777777" w:rsidR="00040BFC" w:rsidRPr="00040BFC" w:rsidRDefault="00040BFC" w:rsidP="00040BFC">
      <w:r w:rsidRPr="00040BFC">
        <w:pict w14:anchorId="1D4B9F42">
          <v:rect id="_x0000_i1127" style="width:0;height:1.5pt" o:hralign="center" o:hrstd="t" o:hr="t" fillcolor="#a0a0a0" stroked="f"/>
        </w:pict>
      </w:r>
    </w:p>
    <w:p w14:paraId="3DA05FCE" w14:textId="77777777" w:rsidR="00040BFC" w:rsidRPr="00040BFC" w:rsidRDefault="00040BFC" w:rsidP="00040BFC">
      <w:pPr>
        <w:rPr>
          <w:b/>
          <w:bCs/>
        </w:rPr>
      </w:pPr>
      <w:r w:rsidRPr="00040BFC">
        <w:rPr>
          <w:b/>
          <w:bCs/>
        </w:rPr>
        <w:t>1. Emotional Regulation &amp; Stress Relief</w:t>
      </w:r>
    </w:p>
    <w:p w14:paraId="4C88444B" w14:textId="77777777" w:rsidR="00040BFC" w:rsidRPr="00040BFC" w:rsidRDefault="00040BFC" w:rsidP="00040BFC">
      <w:r w:rsidRPr="00040BFC">
        <w:t>Many participants explicitly referenced:</w:t>
      </w:r>
    </w:p>
    <w:p w14:paraId="22B0BEA6" w14:textId="77777777" w:rsidR="00040BFC" w:rsidRPr="00040BFC" w:rsidRDefault="00040BFC" w:rsidP="00040BFC">
      <w:pPr>
        <w:numPr>
          <w:ilvl w:val="0"/>
          <w:numId w:val="4"/>
        </w:numPr>
      </w:pPr>
      <w:r w:rsidRPr="00040BFC">
        <w:t>“Destress”</w:t>
      </w:r>
    </w:p>
    <w:p w14:paraId="718EB221" w14:textId="77777777" w:rsidR="00040BFC" w:rsidRPr="00040BFC" w:rsidRDefault="00040BFC" w:rsidP="00040BFC">
      <w:pPr>
        <w:numPr>
          <w:ilvl w:val="0"/>
          <w:numId w:val="4"/>
        </w:numPr>
      </w:pPr>
      <w:r w:rsidRPr="00040BFC">
        <w:t>“Calming”</w:t>
      </w:r>
    </w:p>
    <w:p w14:paraId="0A54954D" w14:textId="77777777" w:rsidR="00040BFC" w:rsidRPr="00040BFC" w:rsidRDefault="00040BFC" w:rsidP="00040BFC">
      <w:pPr>
        <w:numPr>
          <w:ilvl w:val="0"/>
          <w:numId w:val="4"/>
        </w:numPr>
      </w:pPr>
      <w:r w:rsidRPr="00040BFC">
        <w:t>“Peace”</w:t>
      </w:r>
    </w:p>
    <w:p w14:paraId="69F06171" w14:textId="77777777" w:rsidR="00040BFC" w:rsidRPr="00040BFC" w:rsidRDefault="00040BFC" w:rsidP="00040BFC">
      <w:pPr>
        <w:numPr>
          <w:ilvl w:val="0"/>
          <w:numId w:val="4"/>
        </w:numPr>
      </w:pPr>
      <w:r w:rsidRPr="00040BFC">
        <w:t>“Chill”</w:t>
      </w:r>
    </w:p>
    <w:p w14:paraId="45D72E47" w14:textId="77777777" w:rsidR="00040BFC" w:rsidRPr="00040BFC" w:rsidRDefault="00040BFC" w:rsidP="00040BFC">
      <w:pPr>
        <w:numPr>
          <w:ilvl w:val="0"/>
          <w:numId w:val="4"/>
        </w:numPr>
      </w:pPr>
      <w:r w:rsidRPr="00040BFC">
        <w:t>“De-stressed”</w:t>
      </w:r>
    </w:p>
    <w:p w14:paraId="6B1727CB" w14:textId="77777777" w:rsidR="00040BFC" w:rsidRPr="00040BFC" w:rsidRDefault="00040BFC" w:rsidP="00040BFC">
      <w:pPr>
        <w:numPr>
          <w:ilvl w:val="0"/>
          <w:numId w:val="4"/>
        </w:numPr>
      </w:pPr>
      <w:r w:rsidRPr="00040BFC">
        <w:t>“Relaxing while coloring”</w:t>
      </w:r>
    </w:p>
    <w:p w14:paraId="725E73F4" w14:textId="77777777" w:rsidR="00040BFC" w:rsidRPr="00040BFC" w:rsidRDefault="00040BFC" w:rsidP="00040BFC">
      <w:r w:rsidRPr="00040BFC">
        <w:t>These responses confirm that Creative Impact is functioning as an emotional regulation intervention within the RSAT environment.</w:t>
      </w:r>
    </w:p>
    <w:p w14:paraId="2C935659" w14:textId="77777777" w:rsidR="00040BFC" w:rsidRPr="00040BFC" w:rsidRDefault="00040BFC" w:rsidP="00040BFC">
      <w:r w:rsidRPr="00040BFC">
        <w:lastRenderedPageBreak/>
        <w:pict w14:anchorId="7929635E">
          <v:rect id="_x0000_i1128" style="width:0;height:1.5pt" o:hralign="center" o:hrstd="t" o:hr="t" fillcolor="#a0a0a0" stroked="f"/>
        </w:pict>
      </w:r>
    </w:p>
    <w:p w14:paraId="2B644DCE" w14:textId="77777777" w:rsidR="00040BFC" w:rsidRPr="00040BFC" w:rsidRDefault="00040BFC" w:rsidP="00040BFC">
      <w:pPr>
        <w:rPr>
          <w:b/>
          <w:bCs/>
        </w:rPr>
      </w:pPr>
      <w:r w:rsidRPr="00040BFC">
        <w:rPr>
          <w:b/>
          <w:bCs/>
        </w:rPr>
        <w:t>2. Self-Expression &amp; Personal Growth</w:t>
      </w:r>
    </w:p>
    <w:p w14:paraId="42099786" w14:textId="77777777" w:rsidR="00040BFC" w:rsidRPr="00040BFC" w:rsidRDefault="00040BFC" w:rsidP="00040BFC">
      <w:r w:rsidRPr="00040BFC">
        <w:t>Participants frequently noted:</w:t>
      </w:r>
    </w:p>
    <w:p w14:paraId="0506D8A8" w14:textId="77777777" w:rsidR="00040BFC" w:rsidRPr="00040BFC" w:rsidRDefault="00040BFC" w:rsidP="00040BFC">
      <w:pPr>
        <w:numPr>
          <w:ilvl w:val="0"/>
          <w:numId w:val="5"/>
        </w:numPr>
      </w:pPr>
      <w:r w:rsidRPr="00040BFC">
        <w:t>“Express myself”</w:t>
      </w:r>
    </w:p>
    <w:p w14:paraId="72B26ADD" w14:textId="77777777" w:rsidR="00040BFC" w:rsidRPr="00040BFC" w:rsidRDefault="00040BFC" w:rsidP="00040BFC">
      <w:pPr>
        <w:numPr>
          <w:ilvl w:val="0"/>
          <w:numId w:val="5"/>
        </w:numPr>
      </w:pPr>
      <w:r w:rsidRPr="00040BFC">
        <w:t>“Being able to create in a judgment free zone”</w:t>
      </w:r>
    </w:p>
    <w:p w14:paraId="41BA8537" w14:textId="77777777" w:rsidR="00040BFC" w:rsidRPr="00040BFC" w:rsidRDefault="00040BFC" w:rsidP="00040BFC">
      <w:pPr>
        <w:numPr>
          <w:ilvl w:val="0"/>
          <w:numId w:val="5"/>
        </w:numPr>
      </w:pPr>
      <w:r w:rsidRPr="00040BFC">
        <w:t>“Understanding sobriety”</w:t>
      </w:r>
    </w:p>
    <w:p w14:paraId="2B955C3C" w14:textId="77777777" w:rsidR="00040BFC" w:rsidRPr="00040BFC" w:rsidRDefault="00040BFC" w:rsidP="00040BFC">
      <w:pPr>
        <w:numPr>
          <w:ilvl w:val="0"/>
          <w:numId w:val="5"/>
        </w:numPr>
      </w:pPr>
      <w:r w:rsidRPr="00040BFC">
        <w:t>“Talking about our accomplishments”</w:t>
      </w:r>
    </w:p>
    <w:p w14:paraId="1C0027B1" w14:textId="77777777" w:rsidR="00040BFC" w:rsidRPr="00040BFC" w:rsidRDefault="00040BFC" w:rsidP="00040BFC">
      <w:pPr>
        <w:numPr>
          <w:ilvl w:val="0"/>
          <w:numId w:val="5"/>
        </w:numPr>
      </w:pPr>
      <w:r w:rsidRPr="00040BFC">
        <w:t>“Our connection with art”</w:t>
      </w:r>
    </w:p>
    <w:p w14:paraId="4CFF6620" w14:textId="77777777" w:rsidR="00040BFC" w:rsidRPr="00040BFC" w:rsidRDefault="00040BFC" w:rsidP="00040BFC">
      <w:r w:rsidRPr="00040BFC">
        <w:t>These responses demonstrate development of identity exploration, cognitive reflection, and pro-social reinforcement.</w:t>
      </w:r>
    </w:p>
    <w:p w14:paraId="7CFDB5A2" w14:textId="77777777" w:rsidR="00040BFC" w:rsidRPr="00040BFC" w:rsidRDefault="00040BFC" w:rsidP="00040BFC">
      <w:r w:rsidRPr="00040BFC">
        <w:pict w14:anchorId="43D5F66C">
          <v:rect id="_x0000_i1129" style="width:0;height:1.5pt" o:hralign="center" o:hrstd="t" o:hr="t" fillcolor="#a0a0a0" stroked="f"/>
        </w:pict>
      </w:r>
    </w:p>
    <w:p w14:paraId="2C2E0A27" w14:textId="77777777" w:rsidR="00040BFC" w:rsidRPr="00040BFC" w:rsidRDefault="00040BFC" w:rsidP="00040BFC">
      <w:pPr>
        <w:rPr>
          <w:b/>
          <w:bCs/>
        </w:rPr>
      </w:pPr>
      <w:r w:rsidRPr="00040BFC">
        <w:rPr>
          <w:b/>
          <w:bCs/>
        </w:rPr>
        <w:t>3. Group Cohesion &amp; Peer Support</w:t>
      </w:r>
    </w:p>
    <w:p w14:paraId="7D484F35" w14:textId="77777777" w:rsidR="00040BFC" w:rsidRPr="00040BFC" w:rsidRDefault="00040BFC" w:rsidP="00040BFC">
      <w:r w:rsidRPr="00040BFC">
        <w:t>Several participants identified bonding and shared experiences as most meaningful:</w:t>
      </w:r>
    </w:p>
    <w:p w14:paraId="5A13AAAD" w14:textId="77777777" w:rsidR="00040BFC" w:rsidRPr="00040BFC" w:rsidRDefault="00040BFC" w:rsidP="00040BFC">
      <w:pPr>
        <w:numPr>
          <w:ilvl w:val="0"/>
          <w:numId w:val="6"/>
        </w:numPr>
      </w:pPr>
      <w:r w:rsidRPr="00040BFC">
        <w:t>“Talking to other like-minded people”</w:t>
      </w:r>
    </w:p>
    <w:p w14:paraId="3F878398" w14:textId="77777777" w:rsidR="00040BFC" w:rsidRPr="00040BFC" w:rsidRDefault="00040BFC" w:rsidP="00040BFC">
      <w:pPr>
        <w:numPr>
          <w:ilvl w:val="0"/>
          <w:numId w:val="6"/>
        </w:numPr>
      </w:pPr>
      <w:r w:rsidRPr="00040BFC">
        <w:t>“Our connection with art”</w:t>
      </w:r>
    </w:p>
    <w:p w14:paraId="4CD02267" w14:textId="77777777" w:rsidR="00040BFC" w:rsidRPr="00040BFC" w:rsidRDefault="00040BFC" w:rsidP="00040BFC">
      <w:pPr>
        <w:numPr>
          <w:ilvl w:val="0"/>
          <w:numId w:val="6"/>
        </w:numPr>
      </w:pPr>
      <w:r w:rsidRPr="00040BFC">
        <w:t>“Holiday creativity”</w:t>
      </w:r>
    </w:p>
    <w:p w14:paraId="67C4AE7E" w14:textId="77777777" w:rsidR="00040BFC" w:rsidRPr="00040BFC" w:rsidRDefault="00040BFC" w:rsidP="00040BFC">
      <w:pPr>
        <w:numPr>
          <w:ilvl w:val="0"/>
          <w:numId w:val="6"/>
        </w:numPr>
      </w:pPr>
      <w:r w:rsidRPr="00040BFC">
        <w:t>“Women of Worth” group reflections</w:t>
      </w:r>
    </w:p>
    <w:p w14:paraId="7F67193F" w14:textId="77777777" w:rsidR="00040BFC" w:rsidRPr="00040BFC" w:rsidRDefault="00040BFC" w:rsidP="00040BFC">
      <w:r w:rsidRPr="00040BFC">
        <w:t>This aligns with protective factor development and pro-social peer network strengthening.</w:t>
      </w:r>
    </w:p>
    <w:p w14:paraId="3140814B" w14:textId="77777777" w:rsidR="00040BFC" w:rsidRPr="00040BFC" w:rsidRDefault="00040BFC" w:rsidP="00040BFC">
      <w:r w:rsidRPr="00040BFC">
        <w:pict w14:anchorId="025B6F05">
          <v:rect id="_x0000_i1130" style="width:0;height:1.5pt" o:hralign="center" o:hrstd="t" o:hr="t" fillcolor="#a0a0a0" stroked="f"/>
        </w:pict>
      </w:r>
    </w:p>
    <w:p w14:paraId="12ACFA62" w14:textId="77777777" w:rsidR="00040BFC" w:rsidRPr="00040BFC" w:rsidRDefault="00040BFC" w:rsidP="00040BFC">
      <w:pPr>
        <w:rPr>
          <w:b/>
          <w:bCs/>
        </w:rPr>
      </w:pPr>
      <w:r w:rsidRPr="00040BFC">
        <w:rPr>
          <w:b/>
          <w:bCs/>
        </w:rPr>
        <w:t>4. Low Negative Feedback</w:t>
      </w:r>
    </w:p>
    <w:p w14:paraId="110E36CE" w14:textId="77777777" w:rsidR="00040BFC" w:rsidRPr="00040BFC" w:rsidRDefault="00040BFC" w:rsidP="00040BFC">
      <w:r w:rsidRPr="00040BFC">
        <w:t>Across 32 forms:</w:t>
      </w:r>
    </w:p>
    <w:p w14:paraId="69592EF6" w14:textId="77777777" w:rsidR="00040BFC" w:rsidRPr="00040BFC" w:rsidRDefault="00040BFC" w:rsidP="00040BFC">
      <w:pPr>
        <w:numPr>
          <w:ilvl w:val="0"/>
          <w:numId w:val="7"/>
        </w:numPr>
      </w:pPr>
      <w:r w:rsidRPr="00040BFC">
        <w:t>Nearly all participants marked “No” when asked if anything felt uncomfortable.</w:t>
      </w:r>
    </w:p>
    <w:p w14:paraId="1D6B8111" w14:textId="77777777" w:rsidR="00040BFC" w:rsidRPr="00040BFC" w:rsidRDefault="00040BFC" w:rsidP="00040BFC">
      <w:pPr>
        <w:numPr>
          <w:ilvl w:val="0"/>
          <w:numId w:val="7"/>
        </w:numPr>
      </w:pPr>
      <w:r w:rsidRPr="00040BFC">
        <w:t>Isolated feedback included:</w:t>
      </w:r>
    </w:p>
    <w:p w14:paraId="404319A8" w14:textId="77777777" w:rsidR="00040BFC" w:rsidRPr="00040BFC" w:rsidRDefault="00040BFC" w:rsidP="00040BFC">
      <w:pPr>
        <w:numPr>
          <w:ilvl w:val="1"/>
          <w:numId w:val="7"/>
        </w:numPr>
      </w:pPr>
      <w:r w:rsidRPr="00040BFC">
        <w:t>Activity being “somewhat dark”</w:t>
      </w:r>
    </w:p>
    <w:p w14:paraId="693C0983" w14:textId="77777777" w:rsidR="00040BFC" w:rsidRPr="00040BFC" w:rsidRDefault="00040BFC" w:rsidP="00040BFC">
      <w:pPr>
        <w:numPr>
          <w:ilvl w:val="1"/>
          <w:numId w:val="7"/>
        </w:numPr>
      </w:pPr>
      <w:r w:rsidRPr="00040BFC">
        <w:t>A desire for more snack options</w:t>
      </w:r>
    </w:p>
    <w:p w14:paraId="3F45CB5E" w14:textId="77777777" w:rsidR="00040BFC" w:rsidRPr="00040BFC" w:rsidRDefault="00040BFC" w:rsidP="00040BFC">
      <w:pPr>
        <w:numPr>
          <w:ilvl w:val="1"/>
          <w:numId w:val="7"/>
        </w:numPr>
      </w:pPr>
      <w:r w:rsidRPr="00040BFC">
        <w:t>Suggestions for additional activity variety</w:t>
      </w:r>
    </w:p>
    <w:p w14:paraId="7397BAC0" w14:textId="77777777" w:rsidR="00040BFC" w:rsidRPr="00040BFC" w:rsidRDefault="00040BFC" w:rsidP="00040BFC">
      <w:r w:rsidRPr="00040BFC">
        <w:lastRenderedPageBreak/>
        <w:t>No systemic concerns or safety issues were identified.</w:t>
      </w:r>
    </w:p>
    <w:p w14:paraId="1EE43D48" w14:textId="77777777" w:rsidR="00040BFC" w:rsidRPr="00040BFC" w:rsidRDefault="00040BFC" w:rsidP="00040BFC">
      <w:r w:rsidRPr="00040BFC">
        <w:pict w14:anchorId="08BEC7DF">
          <v:rect id="_x0000_i1131" style="width:0;height:1.5pt" o:hralign="center" o:hrstd="t" o:hr="t" fillcolor="#a0a0a0" stroked="f"/>
        </w:pict>
      </w:r>
    </w:p>
    <w:p w14:paraId="350FAB6E" w14:textId="77777777" w:rsidR="00040BFC" w:rsidRPr="00040BFC" w:rsidRDefault="00040BFC" w:rsidP="00040BFC">
      <w:pPr>
        <w:rPr>
          <w:b/>
          <w:bCs/>
        </w:rPr>
      </w:pPr>
      <w:r w:rsidRPr="00040BFC">
        <w:rPr>
          <w:b/>
          <w:bCs/>
        </w:rPr>
        <w:t>IV. Final Emotional Check-Out</w:t>
      </w:r>
    </w:p>
    <w:p w14:paraId="35305E3F" w14:textId="77777777" w:rsidR="00040BFC" w:rsidRPr="00040BFC" w:rsidRDefault="00040BFC" w:rsidP="00040BFC">
      <w:r w:rsidRPr="00040BFC">
        <w:t>The final check-out responses show:</w:t>
      </w:r>
    </w:p>
    <w:p w14:paraId="1B9C7513" w14:textId="77777777" w:rsidR="00040BFC" w:rsidRPr="00040BFC" w:rsidRDefault="00040BFC" w:rsidP="00040BFC">
      <w:pPr>
        <w:numPr>
          <w:ilvl w:val="0"/>
          <w:numId w:val="8"/>
        </w:numPr>
      </w:pPr>
      <w:r w:rsidRPr="00040BFC">
        <w:rPr>
          <w:b/>
          <w:bCs/>
        </w:rPr>
        <w:t>Predominantly “Calmer”</w:t>
      </w:r>
    </w:p>
    <w:p w14:paraId="5C4419BD" w14:textId="77777777" w:rsidR="00040BFC" w:rsidRPr="00040BFC" w:rsidRDefault="00040BFC" w:rsidP="00040BFC">
      <w:pPr>
        <w:numPr>
          <w:ilvl w:val="0"/>
          <w:numId w:val="8"/>
        </w:numPr>
      </w:pPr>
      <w:r w:rsidRPr="00040BFC">
        <w:t>Significant number “Inspired”</w:t>
      </w:r>
    </w:p>
    <w:p w14:paraId="3B9C5E92" w14:textId="77777777" w:rsidR="00040BFC" w:rsidRPr="00040BFC" w:rsidRDefault="00040BFC" w:rsidP="00040BFC">
      <w:pPr>
        <w:numPr>
          <w:ilvl w:val="0"/>
          <w:numId w:val="8"/>
        </w:numPr>
      </w:pPr>
      <w:r w:rsidRPr="00040BFC">
        <w:t>Very few “Neutral”</w:t>
      </w:r>
    </w:p>
    <w:p w14:paraId="78E4EAFE" w14:textId="77777777" w:rsidR="00040BFC" w:rsidRPr="00040BFC" w:rsidRDefault="00040BFC" w:rsidP="00040BFC">
      <w:pPr>
        <w:numPr>
          <w:ilvl w:val="0"/>
          <w:numId w:val="8"/>
        </w:numPr>
      </w:pPr>
      <w:r w:rsidRPr="00040BFC">
        <w:t>One instance of “Stressed”</w:t>
      </w:r>
    </w:p>
    <w:p w14:paraId="0117F7F5" w14:textId="77777777" w:rsidR="00040BFC" w:rsidRPr="00040BFC" w:rsidRDefault="00040BFC" w:rsidP="00040BFC">
      <w:r w:rsidRPr="00040BFC">
        <w:t>This indicates strong immediate emotional impact consistent with short-term stress reduction outcomes.</w:t>
      </w:r>
    </w:p>
    <w:p w14:paraId="0F9011DA" w14:textId="77777777" w:rsidR="00040BFC" w:rsidRPr="00040BFC" w:rsidRDefault="00040BFC" w:rsidP="00040BFC">
      <w:r w:rsidRPr="00040BFC">
        <w:pict w14:anchorId="1A065A35">
          <v:rect id="_x0000_i1132" style="width:0;height:1.5pt" o:hralign="center" o:hrstd="t" o:hr="t" fillcolor="#a0a0a0" stroked="f"/>
        </w:pict>
      </w:r>
    </w:p>
    <w:p w14:paraId="2509933E" w14:textId="77777777" w:rsidR="00040BFC" w:rsidRPr="00040BFC" w:rsidRDefault="00040BFC" w:rsidP="00040BFC">
      <w:pPr>
        <w:rPr>
          <w:b/>
          <w:bCs/>
        </w:rPr>
      </w:pPr>
      <w:r w:rsidRPr="00040BFC">
        <w:rPr>
          <w:b/>
          <w:bCs/>
        </w:rPr>
        <w:t>V. Suggested Future Activities</w:t>
      </w:r>
    </w:p>
    <w:p w14:paraId="7B627598" w14:textId="77777777" w:rsidR="00040BFC" w:rsidRPr="00040BFC" w:rsidRDefault="00040BFC" w:rsidP="00040BFC">
      <w:r w:rsidRPr="00040BFC">
        <w:t>Participants expressed interest in:</w:t>
      </w:r>
    </w:p>
    <w:p w14:paraId="0B463608" w14:textId="77777777" w:rsidR="00040BFC" w:rsidRPr="00040BFC" w:rsidRDefault="00040BFC" w:rsidP="00040BFC">
      <w:pPr>
        <w:numPr>
          <w:ilvl w:val="0"/>
          <w:numId w:val="9"/>
        </w:numPr>
      </w:pPr>
      <w:r w:rsidRPr="00040BFC">
        <w:t>Music</w:t>
      </w:r>
    </w:p>
    <w:p w14:paraId="1F9378B2" w14:textId="77777777" w:rsidR="00040BFC" w:rsidRPr="00040BFC" w:rsidRDefault="00040BFC" w:rsidP="00040BFC">
      <w:pPr>
        <w:numPr>
          <w:ilvl w:val="0"/>
          <w:numId w:val="9"/>
        </w:numPr>
      </w:pPr>
      <w:r w:rsidRPr="00040BFC">
        <w:t>Yoga</w:t>
      </w:r>
    </w:p>
    <w:p w14:paraId="778A0972" w14:textId="77777777" w:rsidR="00040BFC" w:rsidRPr="00040BFC" w:rsidRDefault="00040BFC" w:rsidP="00040BFC">
      <w:pPr>
        <w:numPr>
          <w:ilvl w:val="0"/>
          <w:numId w:val="9"/>
        </w:numPr>
      </w:pPr>
      <w:r w:rsidRPr="00040BFC">
        <w:t>Dancing</w:t>
      </w:r>
    </w:p>
    <w:p w14:paraId="059950E1" w14:textId="77777777" w:rsidR="00040BFC" w:rsidRPr="00040BFC" w:rsidRDefault="00040BFC" w:rsidP="00040BFC">
      <w:pPr>
        <w:numPr>
          <w:ilvl w:val="0"/>
          <w:numId w:val="9"/>
        </w:numPr>
      </w:pPr>
      <w:r w:rsidRPr="00040BFC">
        <w:t>Continued art therapy</w:t>
      </w:r>
    </w:p>
    <w:p w14:paraId="65C081F5" w14:textId="77777777" w:rsidR="00040BFC" w:rsidRPr="00040BFC" w:rsidRDefault="00040BFC" w:rsidP="00040BFC">
      <w:pPr>
        <w:numPr>
          <w:ilvl w:val="0"/>
          <w:numId w:val="9"/>
        </w:numPr>
      </w:pPr>
      <w:r w:rsidRPr="00040BFC">
        <w:t>Field trip to an art museum</w:t>
      </w:r>
    </w:p>
    <w:p w14:paraId="25467304" w14:textId="77777777" w:rsidR="00040BFC" w:rsidRPr="00040BFC" w:rsidRDefault="00040BFC" w:rsidP="00040BFC">
      <w:pPr>
        <w:numPr>
          <w:ilvl w:val="0"/>
          <w:numId w:val="9"/>
        </w:numPr>
      </w:pPr>
      <w:r w:rsidRPr="00040BFC">
        <w:t>Larger group activities</w:t>
      </w:r>
    </w:p>
    <w:p w14:paraId="1AB72038" w14:textId="77777777" w:rsidR="00040BFC" w:rsidRPr="00040BFC" w:rsidRDefault="00040BFC" w:rsidP="00040BFC">
      <w:pPr>
        <w:numPr>
          <w:ilvl w:val="0"/>
          <w:numId w:val="9"/>
        </w:numPr>
      </w:pPr>
      <w:r w:rsidRPr="00040BFC">
        <w:t>Creative crafts (holiday projects, snowflakes)</w:t>
      </w:r>
    </w:p>
    <w:p w14:paraId="7E5BCDEB" w14:textId="77777777" w:rsidR="00040BFC" w:rsidRPr="00040BFC" w:rsidRDefault="00040BFC" w:rsidP="00040BFC">
      <w:pPr>
        <w:numPr>
          <w:ilvl w:val="0"/>
          <w:numId w:val="9"/>
        </w:numPr>
      </w:pPr>
      <w:r w:rsidRPr="00040BFC">
        <w:t>Cultural/creative exploration</w:t>
      </w:r>
    </w:p>
    <w:p w14:paraId="22F7BED0" w14:textId="77777777" w:rsidR="00040BFC" w:rsidRPr="00040BFC" w:rsidRDefault="00040BFC" w:rsidP="00040BFC">
      <w:r w:rsidRPr="00040BFC">
        <w:t>These suggestions indicate readiness for expanded programming and diversified engagement.</w:t>
      </w:r>
    </w:p>
    <w:p w14:paraId="155FF095" w14:textId="77777777" w:rsidR="00040BFC" w:rsidRPr="00040BFC" w:rsidRDefault="00040BFC" w:rsidP="00040BFC">
      <w:r w:rsidRPr="00040BFC">
        <w:pict w14:anchorId="00BF6376">
          <v:rect id="_x0000_i1133" style="width:0;height:1.5pt" o:hralign="center" o:hrstd="t" o:hr="t" fillcolor="#a0a0a0" stroked="f"/>
        </w:pict>
      </w:r>
    </w:p>
    <w:p w14:paraId="1C9D2E64" w14:textId="77777777" w:rsidR="00040BFC" w:rsidRPr="00040BFC" w:rsidRDefault="00040BFC" w:rsidP="00040BFC">
      <w:pPr>
        <w:rPr>
          <w:b/>
          <w:bCs/>
        </w:rPr>
      </w:pPr>
      <w:r w:rsidRPr="00040BFC">
        <w:rPr>
          <w:b/>
          <w:bCs/>
        </w:rPr>
        <w:t>VI. RSAT Performance Alignment</w:t>
      </w:r>
    </w:p>
    <w:p w14:paraId="550976E3" w14:textId="77777777" w:rsidR="00040BFC" w:rsidRPr="00040BFC" w:rsidRDefault="00040BFC" w:rsidP="00040BFC">
      <w:r w:rsidRPr="00040BFC">
        <w:t>The feedback data demonstrates alignment with RSAT performance goals in the following areas:</w:t>
      </w:r>
    </w:p>
    <w:p w14:paraId="6722C405" w14:textId="77777777" w:rsidR="00040BFC" w:rsidRPr="00040BFC" w:rsidRDefault="00040BFC" w:rsidP="00040BFC">
      <w:pPr>
        <w:rPr>
          <w:b/>
          <w:bCs/>
        </w:rPr>
      </w:pPr>
      <w:r w:rsidRPr="00040BFC">
        <w:rPr>
          <w:rFonts w:ascii="Segoe UI Symbol" w:hAnsi="Segoe UI Symbol" w:cs="Segoe UI Symbol"/>
          <w:b/>
          <w:bCs/>
        </w:rPr>
        <w:lastRenderedPageBreak/>
        <w:t>✔</w:t>
      </w:r>
      <w:r w:rsidRPr="00040BFC">
        <w:rPr>
          <w:b/>
          <w:bCs/>
        </w:rPr>
        <w:t xml:space="preserve"> Emotional Regulation</w:t>
      </w:r>
    </w:p>
    <w:p w14:paraId="3BC6E0B0" w14:textId="77777777" w:rsidR="00040BFC" w:rsidRPr="00040BFC" w:rsidRDefault="00040BFC" w:rsidP="00040BFC">
      <w:r w:rsidRPr="00040BFC">
        <w:t>Participants consistently report reduced stress and increased calm.</w:t>
      </w:r>
    </w:p>
    <w:p w14:paraId="57A696DA" w14:textId="77777777" w:rsidR="00040BFC" w:rsidRPr="00040BFC" w:rsidRDefault="00040BFC" w:rsidP="00040BFC">
      <w:pPr>
        <w:rPr>
          <w:b/>
          <w:bCs/>
        </w:rPr>
      </w:pPr>
      <w:r w:rsidRPr="00040BFC">
        <w:rPr>
          <w:rFonts w:ascii="Segoe UI Symbol" w:hAnsi="Segoe UI Symbol" w:cs="Segoe UI Symbol"/>
          <w:b/>
          <w:bCs/>
        </w:rPr>
        <w:t>✔</w:t>
      </w:r>
      <w:r w:rsidRPr="00040BFC">
        <w:rPr>
          <w:b/>
          <w:bCs/>
        </w:rPr>
        <w:t xml:space="preserve"> Cognitive Reflection</w:t>
      </w:r>
    </w:p>
    <w:p w14:paraId="2CF61E03" w14:textId="77777777" w:rsidR="00040BFC" w:rsidRPr="00040BFC" w:rsidRDefault="00040BFC" w:rsidP="00040BFC">
      <w:r w:rsidRPr="00040BFC">
        <w:t>Participants reference thinking about recovery, sobriety, and life accomplishments.</w:t>
      </w:r>
    </w:p>
    <w:p w14:paraId="78EA1362" w14:textId="77777777" w:rsidR="00040BFC" w:rsidRPr="00040BFC" w:rsidRDefault="00040BFC" w:rsidP="00040BFC">
      <w:pPr>
        <w:rPr>
          <w:b/>
          <w:bCs/>
        </w:rPr>
      </w:pPr>
      <w:r w:rsidRPr="00040BFC">
        <w:rPr>
          <w:rFonts w:ascii="Segoe UI Symbol" w:hAnsi="Segoe UI Symbol" w:cs="Segoe UI Symbol"/>
          <w:b/>
          <w:bCs/>
        </w:rPr>
        <w:t>✔</w:t>
      </w:r>
      <w:r w:rsidRPr="00040BFC">
        <w:rPr>
          <w:b/>
          <w:bCs/>
        </w:rPr>
        <w:t xml:space="preserve"> Pro-Social Engagement</w:t>
      </w:r>
    </w:p>
    <w:p w14:paraId="46F67C94" w14:textId="77777777" w:rsidR="00040BFC" w:rsidRPr="00040BFC" w:rsidRDefault="00040BFC" w:rsidP="00040BFC">
      <w:r w:rsidRPr="00040BFC">
        <w:t>Frequent mentions of bonding and connection reinforce peer network development.</w:t>
      </w:r>
    </w:p>
    <w:p w14:paraId="79161BD8" w14:textId="77777777" w:rsidR="00040BFC" w:rsidRPr="00040BFC" w:rsidRDefault="00040BFC" w:rsidP="00040BFC">
      <w:pPr>
        <w:rPr>
          <w:b/>
          <w:bCs/>
        </w:rPr>
      </w:pPr>
      <w:r w:rsidRPr="00040BFC">
        <w:rPr>
          <w:rFonts w:ascii="Segoe UI Symbol" w:hAnsi="Segoe UI Symbol" w:cs="Segoe UI Symbol"/>
          <w:b/>
          <w:bCs/>
        </w:rPr>
        <w:t>✔</w:t>
      </w:r>
      <w:r w:rsidRPr="00040BFC">
        <w:rPr>
          <w:b/>
          <w:bCs/>
        </w:rPr>
        <w:t xml:space="preserve"> High Engagement &amp; Retention Indicators</w:t>
      </w:r>
    </w:p>
    <w:p w14:paraId="603724C1" w14:textId="77777777" w:rsidR="00040BFC" w:rsidRPr="00040BFC" w:rsidRDefault="00040BFC" w:rsidP="00040BFC">
      <w:r w:rsidRPr="00040BFC">
        <w:t>No “Not Helpful” ratings and overwhelmingly positive satisfaction responses indicate strong participant buy-in.</w:t>
      </w:r>
    </w:p>
    <w:p w14:paraId="3E89E08C" w14:textId="77777777" w:rsidR="00040BFC" w:rsidRPr="00040BFC" w:rsidRDefault="00040BFC" w:rsidP="00040BFC">
      <w:r w:rsidRPr="00040BFC">
        <w:pict w14:anchorId="495763A5">
          <v:rect id="_x0000_i1134" style="width:0;height:1.5pt" o:hralign="center" o:hrstd="t" o:hr="t" fillcolor="#a0a0a0" stroked="f"/>
        </w:pict>
      </w:r>
    </w:p>
    <w:p w14:paraId="4A782BEE" w14:textId="77777777" w:rsidR="00040BFC" w:rsidRPr="00040BFC" w:rsidRDefault="00040BFC" w:rsidP="00040BFC">
      <w:pPr>
        <w:rPr>
          <w:b/>
          <w:bCs/>
        </w:rPr>
      </w:pPr>
      <w:r w:rsidRPr="00040BFC">
        <w:rPr>
          <w:b/>
          <w:bCs/>
        </w:rPr>
        <w:t>VII. Overall Program Impact</w:t>
      </w:r>
    </w:p>
    <w:p w14:paraId="7F3A37D4" w14:textId="77777777" w:rsidR="00040BFC" w:rsidRPr="00040BFC" w:rsidRDefault="00040BFC" w:rsidP="00040BFC">
      <w:r w:rsidRPr="00040BFC">
        <w:t>The 32 collected forms reflect a high-functioning, trauma-informed creative intervention that:</w:t>
      </w:r>
    </w:p>
    <w:p w14:paraId="777CAF35" w14:textId="77777777" w:rsidR="00040BFC" w:rsidRPr="00040BFC" w:rsidRDefault="00040BFC" w:rsidP="00040BFC">
      <w:pPr>
        <w:numPr>
          <w:ilvl w:val="0"/>
          <w:numId w:val="10"/>
        </w:numPr>
      </w:pPr>
      <w:r w:rsidRPr="00040BFC">
        <w:t>Provides measurable emotional stabilization</w:t>
      </w:r>
    </w:p>
    <w:p w14:paraId="055A7360" w14:textId="77777777" w:rsidR="00040BFC" w:rsidRPr="00040BFC" w:rsidRDefault="00040BFC" w:rsidP="00040BFC">
      <w:pPr>
        <w:numPr>
          <w:ilvl w:val="0"/>
          <w:numId w:val="10"/>
        </w:numPr>
      </w:pPr>
      <w:r w:rsidRPr="00040BFC">
        <w:t>Encourages identity reconstruction</w:t>
      </w:r>
    </w:p>
    <w:p w14:paraId="7A08EBBC" w14:textId="77777777" w:rsidR="00040BFC" w:rsidRPr="00040BFC" w:rsidRDefault="00040BFC" w:rsidP="00040BFC">
      <w:pPr>
        <w:numPr>
          <w:ilvl w:val="0"/>
          <w:numId w:val="10"/>
        </w:numPr>
      </w:pPr>
      <w:r w:rsidRPr="00040BFC">
        <w:t>Supports recovery-oriented thinking</w:t>
      </w:r>
    </w:p>
    <w:p w14:paraId="43487E89" w14:textId="77777777" w:rsidR="00040BFC" w:rsidRPr="00040BFC" w:rsidRDefault="00040BFC" w:rsidP="00040BFC">
      <w:pPr>
        <w:numPr>
          <w:ilvl w:val="0"/>
          <w:numId w:val="10"/>
        </w:numPr>
      </w:pPr>
      <w:proofErr w:type="gramStart"/>
      <w:r w:rsidRPr="00040BFC">
        <w:t>Builds</w:t>
      </w:r>
      <w:proofErr w:type="gramEnd"/>
      <w:r w:rsidRPr="00040BFC">
        <w:t xml:space="preserve"> community cohesion</w:t>
      </w:r>
    </w:p>
    <w:p w14:paraId="4F2B35B2" w14:textId="77777777" w:rsidR="00040BFC" w:rsidRPr="00040BFC" w:rsidRDefault="00040BFC" w:rsidP="00040BFC">
      <w:pPr>
        <w:numPr>
          <w:ilvl w:val="0"/>
          <w:numId w:val="10"/>
        </w:numPr>
      </w:pPr>
      <w:r w:rsidRPr="00040BFC">
        <w:t>Enhances participant morale</w:t>
      </w:r>
    </w:p>
    <w:p w14:paraId="47B7C508" w14:textId="77777777" w:rsidR="00040BFC" w:rsidRPr="00040BFC" w:rsidRDefault="00040BFC" w:rsidP="00040BFC">
      <w:r w:rsidRPr="00040BFC">
        <w:t>Creative Impact is clearly functioning as more than a recreational activity — it is serving as a structured emotional and cognitive support component within the RSAT continuum.</w:t>
      </w:r>
    </w:p>
    <w:p w14:paraId="700E95CD" w14:textId="77777777" w:rsidR="00040BFC" w:rsidRPr="00040BFC" w:rsidRDefault="00040BFC" w:rsidP="00040BFC">
      <w:r w:rsidRPr="00040BFC">
        <w:pict w14:anchorId="389694DC">
          <v:rect id="_x0000_i1135" style="width:0;height:1.5pt" o:hralign="center" o:hrstd="t" o:hr="t" fillcolor="#a0a0a0" stroked="f"/>
        </w:pict>
      </w:r>
    </w:p>
    <w:p w14:paraId="7A95C7C4" w14:textId="77777777" w:rsidR="00040BFC" w:rsidRPr="00040BFC" w:rsidRDefault="00040BFC" w:rsidP="00040BFC">
      <w:pPr>
        <w:rPr>
          <w:b/>
          <w:bCs/>
        </w:rPr>
      </w:pPr>
      <w:r w:rsidRPr="00040BFC">
        <w:rPr>
          <w:b/>
          <w:bCs/>
        </w:rPr>
        <w:t>VIII. Conclusion</w:t>
      </w:r>
    </w:p>
    <w:p w14:paraId="5F1D926D" w14:textId="77777777" w:rsidR="00040BFC" w:rsidRPr="00040BFC" w:rsidRDefault="00040BFC" w:rsidP="00040BFC">
      <w:r w:rsidRPr="00040BFC">
        <w:t>Participant feedback strongly supports continuation and potential expansion of the Creative Impact Art Therapy project. Satisfaction rates are high, emotional impact is immediate and positive, and narrative responses demonstrate meaningful engagement with recovery-oriented themes.</w:t>
      </w:r>
    </w:p>
    <w:p w14:paraId="0C8752EA" w14:textId="77777777" w:rsidR="00040BFC" w:rsidRPr="00040BFC" w:rsidRDefault="00040BFC" w:rsidP="00040BFC">
      <w:r w:rsidRPr="00040BFC">
        <w:t>The data supports continued RSAT investment in structured creative programming as a strategy for strengthening protective factors and reducing relapse and recidivism risk.</w:t>
      </w:r>
    </w:p>
    <w:p w14:paraId="6D478D39" w14:textId="77777777" w:rsidR="00040BFC" w:rsidRDefault="00040BFC"/>
    <w:sectPr w:rsidR="00040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8B2"/>
    <w:multiLevelType w:val="multilevel"/>
    <w:tmpl w:val="F562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D0A"/>
    <w:multiLevelType w:val="multilevel"/>
    <w:tmpl w:val="F412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3206"/>
    <w:multiLevelType w:val="multilevel"/>
    <w:tmpl w:val="A9DCD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770A4"/>
    <w:multiLevelType w:val="multilevel"/>
    <w:tmpl w:val="1488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A302C"/>
    <w:multiLevelType w:val="multilevel"/>
    <w:tmpl w:val="AF0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73E"/>
    <w:multiLevelType w:val="multilevel"/>
    <w:tmpl w:val="CD46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F310E"/>
    <w:multiLevelType w:val="multilevel"/>
    <w:tmpl w:val="5B1E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D5C96"/>
    <w:multiLevelType w:val="multilevel"/>
    <w:tmpl w:val="84A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5626E"/>
    <w:multiLevelType w:val="multilevel"/>
    <w:tmpl w:val="B69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53671"/>
    <w:multiLevelType w:val="multilevel"/>
    <w:tmpl w:val="B74E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37157"/>
    <w:multiLevelType w:val="multilevel"/>
    <w:tmpl w:val="B63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24B41"/>
    <w:multiLevelType w:val="multilevel"/>
    <w:tmpl w:val="88D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B7270"/>
    <w:multiLevelType w:val="multilevel"/>
    <w:tmpl w:val="0698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D5AD9"/>
    <w:multiLevelType w:val="multilevel"/>
    <w:tmpl w:val="EF30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602C8"/>
    <w:multiLevelType w:val="multilevel"/>
    <w:tmpl w:val="AAAC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85930">
    <w:abstractNumId w:val="6"/>
  </w:num>
  <w:num w:numId="2" w16cid:durableId="851648031">
    <w:abstractNumId w:val="3"/>
  </w:num>
  <w:num w:numId="3" w16cid:durableId="1336345372">
    <w:abstractNumId w:val="7"/>
  </w:num>
  <w:num w:numId="4" w16cid:durableId="1512375610">
    <w:abstractNumId w:val="1"/>
  </w:num>
  <w:num w:numId="5" w16cid:durableId="1902054313">
    <w:abstractNumId w:val="5"/>
  </w:num>
  <w:num w:numId="6" w16cid:durableId="2144274702">
    <w:abstractNumId w:val="0"/>
  </w:num>
  <w:num w:numId="7" w16cid:durableId="332611196">
    <w:abstractNumId w:val="2"/>
  </w:num>
  <w:num w:numId="8" w16cid:durableId="575433324">
    <w:abstractNumId w:val="11"/>
  </w:num>
  <w:num w:numId="9" w16cid:durableId="909119650">
    <w:abstractNumId w:val="14"/>
  </w:num>
  <w:num w:numId="10" w16cid:durableId="1119495567">
    <w:abstractNumId w:val="10"/>
  </w:num>
  <w:num w:numId="11" w16cid:durableId="451443596">
    <w:abstractNumId w:val="12"/>
  </w:num>
  <w:num w:numId="12" w16cid:durableId="1785035054">
    <w:abstractNumId w:val="13"/>
  </w:num>
  <w:num w:numId="13" w16cid:durableId="144783213">
    <w:abstractNumId w:val="9"/>
  </w:num>
  <w:num w:numId="14" w16cid:durableId="2075657494">
    <w:abstractNumId w:val="4"/>
  </w:num>
  <w:num w:numId="15" w16cid:durableId="669603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FC"/>
    <w:rsid w:val="00040BFC"/>
    <w:rsid w:val="00837C62"/>
    <w:rsid w:val="008960EA"/>
    <w:rsid w:val="00F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E0F4"/>
  <w15:chartTrackingRefBased/>
  <w15:docId w15:val="{5F44108A-53B3-4A0C-8DDA-0BF07B3E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BFC"/>
    <w:rPr>
      <w:rFonts w:eastAsiaTheme="majorEastAsia" w:cstheme="majorBidi"/>
      <w:color w:val="272727" w:themeColor="text1" w:themeTint="D8"/>
    </w:rPr>
  </w:style>
  <w:style w:type="paragraph" w:styleId="Title">
    <w:name w:val="Title"/>
    <w:basedOn w:val="Normal"/>
    <w:next w:val="Normal"/>
    <w:link w:val="TitleChar"/>
    <w:uiPriority w:val="10"/>
    <w:qFormat/>
    <w:rsid w:val="0004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BFC"/>
    <w:pPr>
      <w:spacing w:before="160"/>
      <w:jc w:val="center"/>
    </w:pPr>
    <w:rPr>
      <w:i/>
      <w:iCs/>
      <w:color w:val="404040" w:themeColor="text1" w:themeTint="BF"/>
    </w:rPr>
  </w:style>
  <w:style w:type="character" w:customStyle="1" w:styleId="QuoteChar">
    <w:name w:val="Quote Char"/>
    <w:basedOn w:val="DefaultParagraphFont"/>
    <w:link w:val="Quote"/>
    <w:uiPriority w:val="29"/>
    <w:rsid w:val="00040BFC"/>
    <w:rPr>
      <w:i/>
      <w:iCs/>
      <w:color w:val="404040" w:themeColor="text1" w:themeTint="BF"/>
    </w:rPr>
  </w:style>
  <w:style w:type="paragraph" w:styleId="ListParagraph">
    <w:name w:val="List Paragraph"/>
    <w:basedOn w:val="Normal"/>
    <w:uiPriority w:val="34"/>
    <w:qFormat/>
    <w:rsid w:val="00040BFC"/>
    <w:pPr>
      <w:ind w:left="720"/>
      <w:contextualSpacing/>
    </w:pPr>
  </w:style>
  <w:style w:type="character" w:styleId="IntenseEmphasis">
    <w:name w:val="Intense Emphasis"/>
    <w:basedOn w:val="DefaultParagraphFont"/>
    <w:uiPriority w:val="21"/>
    <w:qFormat/>
    <w:rsid w:val="00040BFC"/>
    <w:rPr>
      <w:i/>
      <w:iCs/>
      <w:color w:val="0F4761" w:themeColor="accent1" w:themeShade="BF"/>
    </w:rPr>
  </w:style>
  <w:style w:type="paragraph" w:styleId="IntenseQuote">
    <w:name w:val="Intense Quote"/>
    <w:basedOn w:val="Normal"/>
    <w:next w:val="Normal"/>
    <w:link w:val="IntenseQuoteChar"/>
    <w:uiPriority w:val="30"/>
    <w:qFormat/>
    <w:rsid w:val="00040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BFC"/>
    <w:rPr>
      <w:i/>
      <w:iCs/>
      <w:color w:val="0F4761" w:themeColor="accent1" w:themeShade="BF"/>
    </w:rPr>
  </w:style>
  <w:style w:type="character" w:styleId="IntenseReference">
    <w:name w:val="Intense Reference"/>
    <w:basedOn w:val="DefaultParagraphFont"/>
    <w:uiPriority w:val="32"/>
    <w:qFormat/>
    <w:rsid w:val="00040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3</cp:revision>
  <dcterms:created xsi:type="dcterms:W3CDTF">2026-02-26T20:08:00Z</dcterms:created>
  <dcterms:modified xsi:type="dcterms:W3CDTF">2026-02-26T20:11:00Z</dcterms:modified>
</cp:coreProperties>
</file>